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3444D9" w:rsidRDefault="00884903" w:rsidP="00884903">
      <w:pPr>
        <w:jc w:val="center"/>
        <w:rPr>
          <w:rFonts w:ascii="Times New Roman" w:hAnsi="Times New Roman"/>
          <w:b/>
          <w:sz w:val="40"/>
          <w:szCs w:val="40"/>
        </w:rPr>
      </w:pPr>
      <w:r w:rsidRPr="003444D9">
        <w:rPr>
          <w:rFonts w:ascii="Times New Roman" w:hAnsi="Times New Roman"/>
          <w:b/>
          <w:sz w:val="40"/>
          <w:szCs w:val="40"/>
        </w:rPr>
        <w:t>АДМИНИСТРАЦИЯ</w:t>
      </w:r>
    </w:p>
    <w:p w:rsidR="00884903" w:rsidRPr="003444D9" w:rsidRDefault="003444D9" w:rsidP="00884903">
      <w:pPr>
        <w:jc w:val="center"/>
        <w:rPr>
          <w:rFonts w:ascii="Times New Roman" w:hAnsi="Times New Roman"/>
          <w:b/>
          <w:sz w:val="40"/>
          <w:szCs w:val="40"/>
        </w:rPr>
      </w:pPr>
      <w:r w:rsidRPr="003444D9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884903" w:rsidRPr="003444D9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884903" w:rsidRPr="003444D9" w:rsidRDefault="00884903" w:rsidP="00884903">
      <w:pPr>
        <w:jc w:val="center"/>
        <w:rPr>
          <w:rFonts w:ascii="Times New Roman" w:hAnsi="Times New Roman"/>
          <w:sz w:val="40"/>
          <w:szCs w:val="40"/>
        </w:rPr>
      </w:pPr>
      <w:r w:rsidRPr="003444D9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903" w:rsidRPr="003444D9" w:rsidRDefault="00884903" w:rsidP="00884903">
      <w:pPr>
        <w:jc w:val="center"/>
        <w:rPr>
          <w:rFonts w:ascii="Times New Roman" w:hAnsi="Times New Roman"/>
          <w:b/>
          <w:sz w:val="40"/>
          <w:szCs w:val="40"/>
        </w:rPr>
      </w:pPr>
      <w:r w:rsidRPr="003444D9">
        <w:rPr>
          <w:rFonts w:ascii="Times New Roman" w:hAnsi="Times New Roman"/>
          <w:b/>
          <w:sz w:val="40"/>
          <w:szCs w:val="40"/>
        </w:rPr>
        <w:t>П О С Т А Н О В Л Е Н ИЕ</w:t>
      </w:r>
    </w:p>
    <w:p w:rsidR="0051482D" w:rsidRPr="005B3A72" w:rsidRDefault="0051482D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A72">
        <w:rPr>
          <w:rFonts w:ascii="Times New Roman" w:hAnsi="Times New Roman" w:cs="Times New Roman"/>
          <w:sz w:val="24"/>
          <w:szCs w:val="24"/>
        </w:rPr>
        <w:t>От «25» июля 2019 гда № 66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903" w:rsidRDefault="00064711" w:rsidP="008849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B466E">
        <w:rPr>
          <w:rFonts w:ascii="Times New Roman" w:hAnsi="Times New Roman" w:cs="Times New Roman"/>
          <w:sz w:val="24"/>
          <w:szCs w:val="24"/>
        </w:rPr>
        <w:t xml:space="preserve"> </w:t>
      </w:r>
      <w:r w:rsidR="00173433" w:rsidRPr="00064711">
        <w:rPr>
          <w:rFonts w:ascii="Times New Roman" w:hAnsi="Times New Roman" w:cs="Times New Roman"/>
          <w:sz w:val="24"/>
          <w:szCs w:val="24"/>
        </w:rPr>
        <w:t>сельсовета</w:t>
      </w:r>
      <w:r w:rsidR="00AB466E">
        <w:rPr>
          <w:rFonts w:ascii="Times New Roman" w:hAnsi="Times New Roman" w:cs="Times New Roman"/>
          <w:sz w:val="24"/>
          <w:szCs w:val="24"/>
        </w:rPr>
        <w:t xml:space="preserve"> </w:t>
      </w:r>
      <w:r w:rsidR="00194CB3" w:rsidRPr="00064711">
        <w:rPr>
          <w:rFonts w:ascii="Times New Roman" w:hAnsi="Times New Roman" w:cs="Times New Roman"/>
          <w:sz w:val="24"/>
          <w:szCs w:val="24"/>
        </w:rPr>
        <w:t>и</w:t>
      </w:r>
      <w:r w:rsidR="00AB466E">
        <w:rPr>
          <w:rFonts w:ascii="Times New Roman" w:hAnsi="Times New Roman" w:cs="Times New Roman"/>
          <w:sz w:val="24"/>
          <w:szCs w:val="24"/>
        </w:rPr>
        <w:t xml:space="preserve"> </w:t>
      </w:r>
      <w:r w:rsidR="00884903">
        <w:rPr>
          <w:rFonts w:ascii="Times New Roman" w:hAnsi="Times New Roman" w:cs="Times New Roman"/>
          <w:sz w:val="24"/>
          <w:szCs w:val="24"/>
        </w:rPr>
        <w:t>их проектов согласно приложению.</w:t>
      </w:r>
    </w:p>
    <w:p w:rsidR="00884903" w:rsidRDefault="00013752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4CB3" w:rsidRPr="008D5042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оставляю за собой.</w:t>
      </w:r>
    </w:p>
    <w:p w:rsidR="00194CB3" w:rsidRPr="008D5042" w:rsidRDefault="00013752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433" w:rsidRPr="008D5042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со дн</w:t>
      </w:r>
      <w:r w:rsidR="00173433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194CB3" w:rsidRDefault="00194CB3" w:rsidP="008D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15"/>
        <w:gridCol w:w="4130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173433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94CB3" w:rsidRPr="008D5042" w:rsidRDefault="003444D9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1734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B3" w:rsidRPr="008D5042" w:rsidRDefault="001F57B5" w:rsidP="005736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Озеров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2A3419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94CB3" w:rsidRPr="008D5042" w:rsidRDefault="003444D9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CB3" w:rsidRPr="008D5042" w:rsidRDefault="00173433" w:rsidP="00CD7B7A">
      <w:pPr>
        <w:widowControl w:val="0"/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3A72">
        <w:rPr>
          <w:rFonts w:ascii="Times New Roman" w:hAnsi="Times New Roman" w:cs="Times New Roman"/>
          <w:sz w:val="24"/>
          <w:szCs w:val="24"/>
        </w:rPr>
        <w:t>«25» июля 2019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B3A72">
        <w:rPr>
          <w:rFonts w:ascii="Times New Roman" w:hAnsi="Times New Roman" w:cs="Times New Roman"/>
          <w:sz w:val="24"/>
          <w:szCs w:val="24"/>
        </w:rPr>
        <w:t>66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r w:rsidR="003444D9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1" w:name="BM1001"/>
      <w:bookmarkEnd w:id="1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3444D9">
        <w:t>Троицкокраснянского</w:t>
      </w:r>
      <w:r w:rsidR="00173433">
        <w:t xml:space="preserve"> сельсовета</w:t>
      </w:r>
      <w:r w:rsidRPr="008D5042">
        <w:t>(далее – Администрация) в целях выявления в них коррупциогенных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8D5042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, распоряжения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сельсовета, решения Собрания депутатов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коррупциогенных факторов;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5C19C5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</w:p>
    <w:p w:rsidR="00194CB3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9531C8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коррупциогенных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>содержащие коррупциогенные факторы (в случае выявления);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коррупциогенные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коррупциогенные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коррупциогенным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>проявления коррупии.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В заключении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>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r w:rsidR="003444D9">
        <w:t>Троицкокраснянского</w:t>
      </w:r>
      <w:r w:rsidR="00173433">
        <w:t xml:space="preserve"> сельсовета</w:t>
      </w:r>
      <w:r w:rsidRPr="008D5042">
        <w:t>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антикоррупционной экспертизы проекта коррупциогенных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</w:t>
      </w:r>
      <w:r w:rsidRPr="008D5042">
        <w:lastRenderedPageBreak/>
        <w:t>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коррупциогенных факторов по итогам проведения антикоррупционной экспертизы проект визируется </w:t>
      </w:r>
      <w:r w:rsidR="00C936F7">
        <w:t>ответственным должностным лицом</w:t>
      </w:r>
      <w:r w:rsidR="00C936F7" w:rsidRPr="008D5042">
        <w:t xml:space="preserve"> Администрации </w:t>
      </w:r>
      <w:r w:rsidRPr="008D5042">
        <w:t>с указанием, что коррупциогенные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 факторов;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Pr="00B442C3">
        <w:rPr>
          <w:rFonts w:ascii="Times New Roman" w:hAnsi="Times New Roman" w:cs="Times New Roman"/>
          <w:sz w:val="24"/>
          <w:szCs w:val="24"/>
        </w:rPr>
        <w:tab/>
      </w:r>
      <w:r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 w:rsidR="00CA7B7A"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CA7B7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CA7B7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коррупциогенных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коррупциогенных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r w:rsidR="003444D9">
        <w:t>Троицкокраснянского</w:t>
      </w:r>
      <w:r w:rsidR="00173433">
        <w:t xml:space="preserve"> сельсовета</w:t>
      </w:r>
      <w:r w:rsidRPr="008D5042">
        <w:t>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r w:rsidR="00194CB3" w:rsidRPr="008D5042">
        <w:lastRenderedPageBreak/>
        <w:t>коррупциогенныефакторы,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706ED9" w:rsidRDefault="00706ED9" w:rsidP="00706ED9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антикоррупционной экспертизы являются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706ED9" w:rsidRDefault="00706ED9" w:rsidP="00706ED9">
      <w:pPr>
        <w:pStyle w:val="a6"/>
        <w:spacing w:before="0" w:beforeAutospacing="0" w:after="0" w:afterAutospacing="0"/>
        <w:ind w:firstLine="708"/>
        <w:jc w:val="both"/>
      </w:pPr>
      <w:r>
        <w:t>Проекты указанных нормативных правовых актов  размещаются  в информационно-телекоммуникационной сети "Интернет" не позднее чем за 10  дней до принятия акта.</w:t>
      </w:r>
    </w:p>
    <w:p w:rsidR="00706ED9" w:rsidRDefault="00706ED9" w:rsidP="00706ED9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антикоррупционная экспертиза не проводится в отношении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706ED9" w:rsidRDefault="00706ED9" w:rsidP="00706ED9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на сайте, информирует об этом разработчиков проекта и ответственное должностное лицо Администрациис приложением такого заключения на бумажном носителе, а также передает им такое заключение в электронном виде.</w:t>
      </w:r>
    </w:p>
    <w:p w:rsidR="00706ED9" w:rsidRDefault="00706ED9" w:rsidP="00706ED9">
      <w:pPr>
        <w:spacing w:after="0" w:line="240" w:lineRule="auto"/>
        <w:ind w:firstLine="72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ответственное должностное лицо Администрации.</w:t>
      </w:r>
    </w:p>
    <w:p w:rsidR="00706ED9" w:rsidRDefault="00706ED9" w:rsidP="00706ED9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факторов..</w:t>
      </w:r>
    </w:p>
    <w:p w:rsidR="00706ED9" w:rsidRDefault="00706ED9" w:rsidP="00706ED9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706ED9" w:rsidRDefault="00706ED9" w:rsidP="00706ED9">
      <w:pPr>
        <w:pStyle w:val="a6"/>
        <w:spacing w:before="0" w:beforeAutospacing="0" w:after="0" w:afterAutospacing="0"/>
        <w:ind w:firstLine="708"/>
        <w:jc w:val="both"/>
      </w:pPr>
      <w:r>
        <w:t>4.5.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Троицкокраснянского сельсовета. Разработчик проекта по согласованию с ответственным должностным лицом Администрации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Троицкокраснянского сельсоветас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706ED9" w:rsidRDefault="00706ED9" w:rsidP="00706ED9">
      <w:pPr>
        <w:pStyle w:val="a6"/>
        <w:spacing w:before="0" w:beforeAutospacing="0" w:after="0" w:afterAutospacing="0"/>
        <w:ind w:firstLine="708"/>
        <w:jc w:val="both"/>
      </w:pPr>
      <w:r>
        <w:lastRenderedPageBreak/>
        <w:t>4.6. Глава Администрации Троицкокраснянского сельсовета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706ED9" w:rsidRDefault="00706ED9" w:rsidP="00706ED9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706ED9" w:rsidRDefault="00706ED9" w:rsidP="00706ED9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706ED9" w:rsidRDefault="00706ED9" w:rsidP="00706ED9">
      <w:pPr>
        <w:pStyle w:val="a6"/>
        <w:spacing w:before="0" w:beforeAutospacing="0" w:after="0" w:afterAutospacing="0"/>
        <w:ind w:firstLine="708"/>
        <w:jc w:val="both"/>
      </w:pPr>
      <w:r>
        <w:t>4.7.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ответственному должностному лицу Администрациидля рассмотрения в порядке, установленном пунктами 4.9 – 4.12 настоящего Положения.</w:t>
      </w:r>
    </w:p>
    <w:p w:rsidR="00194CB3" w:rsidRPr="008D5042" w:rsidRDefault="00706ED9" w:rsidP="00706ED9">
      <w:pPr>
        <w:pStyle w:val="a6"/>
        <w:spacing w:before="0" w:beforeAutospacing="0" w:after="0" w:afterAutospacing="0"/>
        <w:ind w:left="6120"/>
        <w:jc w:val="center"/>
      </w:pPr>
      <w:r>
        <w:br w:type="page"/>
      </w:r>
      <w:r w:rsidR="00194CB3" w:rsidRPr="008D5042">
        <w:lastRenderedPageBreak/>
        <w:t>Приложение</w:t>
      </w:r>
    </w:p>
    <w:p w:rsidR="00194CB3" w:rsidRPr="008D5042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4CB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4CB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F271FB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F271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 w:rsidR="003444D9"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F271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A341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8"/>
      <w:footerReference w:type="default" r:id="rId9"/>
      <w:footerReference w:type="first" r:id="rId10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21" w:rsidRDefault="00E17621" w:rsidP="00194CB3">
      <w:pPr>
        <w:spacing w:after="0" w:line="240" w:lineRule="auto"/>
      </w:pPr>
      <w:r>
        <w:separator/>
      </w:r>
    </w:p>
  </w:endnote>
  <w:endnote w:type="continuationSeparator" w:id="1">
    <w:p w:rsidR="00E17621" w:rsidRDefault="00E17621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B31A72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E17621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B31A72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ED9">
      <w:rPr>
        <w:rStyle w:val="a5"/>
        <w:noProof/>
      </w:rPr>
      <w:t>7</w:t>
    </w:r>
    <w:r>
      <w:rPr>
        <w:rStyle w:val="a5"/>
      </w:rPr>
      <w:fldChar w:fldCharType="end"/>
    </w:r>
  </w:p>
  <w:p w:rsidR="002F23F5" w:rsidRDefault="00E17621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E17621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E17621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21" w:rsidRDefault="00E17621" w:rsidP="00194CB3">
      <w:pPr>
        <w:spacing w:after="0" w:line="240" w:lineRule="auto"/>
      </w:pPr>
      <w:r>
        <w:separator/>
      </w:r>
    </w:p>
  </w:footnote>
  <w:footnote w:type="continuationSeparator" w:id="1">
    <w:p w:rsidR="00E17621" w:rsidRDefault="00E17621" w:rsidP="00194CB3">
      <w:pPr>
        <w:spacing w:after="0" w:line="240" w:lineRule="auto"/>
      </w:pPr>
      <w:r>
        <w:continuationSeparator/>
      </w:r>
    </w:p>
  </w:footnote>
  <w:footnote w:id="2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CB3"/>
    <w:rsid w:val="00000998"/>
    <w:rsid w:val="00013752"/>
    <w:rsid w:val="00064711"/>
    <w:rsid w:val="000763DB"/>
    <w:rsid w:val="00173433"/>
    <w:rsid w:val="00194CB3"/>
    <w:rsid w:val="00197423"/>
    <w:rsid w:val="001C4D53"/>
    <w:rsid w:val="001F57B5"/>
    <w:rsid w:val="00202235"/>
    <w:rsid w:val="002321EE"/>
    <w:rsid w:val="00273766"/>
    <w:rsid w:val="002A3419"/>
    <w:rsid w:val="002E76EB"/>
    <w:rsid w:val="003444D9"/>
    <w:rsid w:val="004479FD"/>
    <w:rsid w:val="004C1214"/>
    <w:rsid w:val="004D07D1"/>
    <w:rsid w:val="0051482D"/>
    <w:rsid w:val="005736AA"/>
    <w:rsid w:val="005A58A0"/>
    <w:rsid w:val="005B3A72"/>
    <w:rsid w:val="005C19C5"/>
    <w:rsid w:val="00612FA1"/>
    <w:rsid w:val="00685E61"/>
    <w:rsid w:val="006D6107"/>
    <w:rsid w:val="006E7E7F"/>
    <w:rsid w:val="00706ED9"/>
    <w:rsid w:val="00744606"/>
    <w:rsid w:val="007616B0"/>
    <w:rsid w:val="007A5B6B"/>
    <w:rsid w:val="007B7501"/>
    <w:rsid w:val="007F067E"/>
    <w:rsid w:val="00815BF8"/>
    <w:rsid w:val="0082249E"/>
    <w:rsid w:val="00850A90"/>
    <w:rsid w:val="00884880"/>
    <w:rsid w:val="00884903"/>
    <w:rsid w:val="008B594B"/>
    <w:rsid w:val="008D1F20"/>
    <w:rsid w:val="008D5042"/>
    <w:rsid w:val="009531C8"/>
    <w:rsid w:val="009A4BEA"/>
    <w:rsid w:val="009B4AC9"/>
    <w:rsid w:val="00A00564"/>
    <w:rsid w:val="00AB466E"/>
    <w:rsid w:val="00B31A72"/>
    <w:rsid w:val="00B442C3"/>
    <w:rsid w:val="00B65F44"/>
    <w:rsid w:val="00BF0F94"/>
    <w:rsid w:val="00C936F7"/>
    <w:rsid w:val="00CA7B7A"/>
    <w:rsid w:val="00CB1BA0"/>
    <w:rsid w:val="00CD7B7A"/>
    <w:rsid w:val="00D50DCE"/>
    <w:rsid w:val="00D601F8"/>
    <w:rsid w:val="00D756D8"/>
    <w:rsid w:val="00DB1AB5"/>
    <w:rsid w:val="00DE770A"/>
    <w:rsid w:val="00E17621"/>
    <w:rsid w:val="00E275ED"/>
    <w:rsid w:val="00E379D3"/>
    <w:rsid w:val="00EE0CFF"/>
    <w:rsid w:val="00F2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оон</cp:lastModifiedBy>
  <cp:revision>19</cp:revision>
  <cp:lastPrinted>2019-07-26T10:38:00Z</cp:lastPrinted>
  <dcterms:created xsi:type="dcterms:W3CDTF">2019-06-24T13:35:00Z</dcterms:created>
  <dcterms:modified xsi:type="dcterms:W3CDTF">2019-07-26T10:39:00Z</dcterms:modified>
</cp:coreProperties>
</file>