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94" w:rsidRPr="00BF6194" w:rsidRDefault="00BF6194" w:rsidP="00BF6194">
      <w:pPr>
        <w:ind w:firstLine="709"/>
        <w:jc w:val="center"/>
        <w:rPr>
          <w:b/>
          <w:sz w:val="28"/>
          <w:szCs w:val="28"/>
        </w:rPr>
      </w:pPr>
      <w:r w:rsidRPr="00BF6194">
        <w:rPr>
          <w:b/>
          <w:sz w:val="28"/>
          <w:szCs w:val="28"/>
        </w:rPr>
        <w:t>Сертификат на материнский капитал можно получить в электронной форме</w:t>
      </w:r>
    </w:p>
    <w:p w:rsidR="00BF6194" w:rsidRPr="00BF6194" w:rsidRDefault="00BF6194" w:rsidP="00BF6194">
      <w:pPr>
        <w:ind w:firstLine="709"/>
        <w:rPr>
          <w:b/>
          <w:sz w:val="28"/>
          <w:szCs w:val="28"/>
        </w:rPr>
      </w:pPr>
      <w:bookmarkStart w:id="0" w:name="_GoBack"/>
      <w:bookmarkEnd w:id="0"/>
    </w:p>
    <w:p w:rsidR="00BF6194" w:rsidRPr="00BF6194" w:rsidRDefault="00BF6194" w:rsidP="00BF619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F6194">
        <w:rPr>
          <w:color w:val="000000"/>
          <w:kern w:val="0"/>
          <w:sz w:val="28"/>
          <w:szCs w:val="28"/>
          <w:lang w:eastAsia="ru-RU"/>
        </w:rPr>
        <w:t>Пенсионный фонд России реализовал новые возможности, делающие программу материнского капитала более простой и удобной для семей. Теперь у них есть возможность не только подавать электронное заявление о выдаче сертификата или распоряжении средствами материнского капитала, но и получать сам сертификат в электронной форме.</w:t>
      </w:r>
    </w:p>
    <w:p w:rsidR="00BF6194" w:rsidRPr="00BF6194" w:rsidRDefault="00BF6194" w:rsidP="00BF619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F6194">
        <w:rPr>
          <w:color w:val="000000"/>
          <w:kern w:val="0"/>
          <w:sz w:val="28"/>
          <w:szCs w:val="28"/>
          <w:lang w:eastAsia="ru-RU"/>
        </w:rPr>
        <w:t xml:space="preserve">Для оформления электронного сертификата на материнский капитал необходимо подать соответствующее заявление через личный кабинет на сайте Пенсионного фонда или Портале </w:t>
      </w:r>
      <w:proofErr w:type="spellStart"/>
      <w:r w:rsidRPr="00BF6194">
        <w:rPr>
          <w:color w:val="000000"/>
          <w:kern w:val="0"/>
          <w:sz w:val="28"/>
          <w:szCs w:val="28"/>
          <w:lang w:eastAsia="ru-RU"/>
        </w:rPr>
        <w:t>госуслуг</w:t>
      </w:r>
      <w:proofErr w:type="spellEnd"/>
      <w:r w:rsidRPr="00BF6194">
        <w:rPr>
          <w:color w:val="000000"/>
          <w:kern w:val="0"/>
          <w:sz w:val="28"/>
          <w:szCs w:val="28"/>
          <w:lang w:eastAsia="ru-RU"/>
        </w:rPr>
        <w:t>. Далее, как и в случае с обычным сертификатом, заявителю необходимо обратиться в Пенсионный фонд. Сделать это нужно будет только один раз – чтобы представить документы личного хранения (свидетельства о рождении детей).</w:t>
      </w:r>
    </w:p>
    <w:p w:rsidR="00BF6194" w:rsidRPr="00BF6194" w:rsidRDefault="00BF6194" w:rsidP="00BF619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F6194">
        <w:rPr>
          <w:color w:val="000000"/>
          <w:kern w:val="0"/>
          <w:sz w:val="28"/>
          <w:szCs w:val="28"/>
          <w:lang w:eastAsia="ru-RU"/>
        </w:rPr>
        <w:t>Повторно обращаться за самим сертификатом не потребуется – после вынесения Пенсионным фондом положительного решения о предоставлении материнского капитала электронный сертификат будет автоматически направлен в личный кабинет заявителя. Вместе с сертификатом в кабинет будет также направлен электронный документ, содержащий все необходимые сведения о сертификате. Эти данные можно просматривать на экране или распечатать.</w:t>
      </w:r>
    </w:p>
    <w:p w:rsidR="00BF6194" w:rsidRPr="00BF6194" w:rsidRDefault="00BF6194" w:rsidP="00BF619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F6194">
        <w:rPr>
          <w:color w:val="000000"/>
          <w:kern w:val="0"/>
          <w:sz w:val="28"/>
          <w:szCs w:val="28"/>
          <w:lang w:eastAsia="ru-RU"/>
        </w:rPr>
        <w:t xml:space="preserve">Половина семей, оформляющих сегодня материнский капитал, делают это, используя электронные сервисы. Так, учреждениями ПФР по Курской области с начала 2018 года принято 2134 заявления о выдаче сертификата на материнский капитал, из них 1068 заявлений (50 %) были поданы через личный кабинет на сайте ПФР и Портале </w:t>
      </w:r>
      <w:proofErr w:type="spellStart"/>
      <w:r w:rsidRPr="00BF6194">
        <w:rPr>
          <w:color w:val="000000"/>
          <w:kern w:val="0"/>
          <w:sz w:val="28"/>
          <w:szCs w:val="28"/>
          <w:lang w:eastAsia="ru-RU"/>
        </w:rPr>
        <w:t>госуслуг</w:t>
      </w:r>
      <w:proofErr w:type="spellEnd"/>
      <w:r w:rsidRPr="00BF6194">
        <w:rPr>
          <w:color w:val="000000"/>
          <w:kern w:val="0"/>
          <w:sz w:val="28"/>
          <w:szCs w:val="28"/>
          <w:lang w:eastAsia="ru-RU"/>
        </w:rPr>
        <w:t>. Что касается заявлений о распоряжении материнским капиталом, то здесь показатель ещё выше: из зарегистрированных 2426 заявлений поступили в электронном виде 1466 (60,4%).</w:t>
      </w:r>
    </w:p>
    <w:p w:rsidR="00BA4BA7" w:rsidRPr="00BF6194" w:rsidRDefault="00124862" w:rsidP="00BF6194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kern w:val="0"/>
          <w:sz w:val="28"/>
          <w:szCs w:val="28"/>
          <w:lang w:eastAsia="ru-RU"/>
        </w:rPr>
        <w:t xml:space="preserve">В </w:t>
      </w:r>
      <w:r w:rsidR="00BF6194" w:rsidRPr="00BF6194">
        <w:rPr>
          <w:b/>
          <w:color w:val="000000"/>
          <w:kern w:val="0"/>
          <w:sz w:val="28"/>
          <w:szCs w:val="28"/>
          <w:lang w:eastAsia="ru-RU"/>
        </w:rPr>
        <w:t>Комитет</w:t>
      </w:r>
      <w:r>
        <w:rPr>
          <w:b/>
          <w:color w:val="000000"/>
          <w:kern w:val="0"/>
          <w:sz w:val="28"/>
          <w:szCs w:val="28"/>
          <w:lang w:eastAsia="ru-RU"/>
        </w:rPr>
        <w:t>е</w:t>
      </w:r>
      <w:r w:rsidR="00BF6194" w:rsidRPr="00BF6194">
        <w:rPr>
          <w:b/>
          <w:color w:val="000000"/>
          <w:kern w:val="0"/>
          <w:sz w:val="28"/>
          <w:szCs w:val="28"/>
          <w:lang w:eastAsia="ru-RU"/>
        </w:rPr>
        <w:t xml:space="preserve"> информатизации, государственных и муниципальных услуг Курской области считают, что в регионе интерес к государственным услугам в электронном виде заметно вырос.</w:t>
      </w:r>
    </w:p>
    <w:sectPr w:rsidR="00BA4BA7" w:rsidRPr="00BF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94"/>
    <w:rsid w:val="00104E51"/>
    <w:rsid w:val="00124862"/>
    <w:rsid w:val="0042510D"/>
    <w:rsid w:val="00AD36B8"/>
    <w:rsid w:val="00B1395B"/>
    <w:rsid w:val="00BA4BA7"/>
    <w:rsid w:val="00BD02AC"/>
    <w:rsid w:val="00BF6194"/>
    <w:rsid w:val="00E95956"/>
    <w:rsid w:val="00EE171C"/>
    <w:rsid w:val="00F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0497-A53B-4BD2-8037-CD31EDF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9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4</cp:revision>
  <dcterms:created xsi:type="dcterms:W3CDTF">2018-06-21T10:23:00Z</dcterms:created>
  <dcterms:modified xsi:type="dcterms:W3CDTF">2018-06-25T07:40:00Z</dcterms:modified>
</cp:coreProperties>
</file>