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0E" w:rsidRPr="00A10A0E" w:rsidRDefault="00A10A0E" w:rsidP="00A10A0E">
      <w:pPr>
        <w:jc w:val="right"/>
        <w:rPr>
          <w:b/>
          <w:bCs/>
        </w:rPr>
      </w:pPr>
    </w:p>
    <w:p w:rsidR="00A10A0E" w:rsidRPr="00A10A0E" w:rsidRDefault="00A10A0E" w:rsidP="00A10A0E">
      <w:pPr>
        <w:jc w:val="right"/>
        <w:rPr>
          <w:b/>
          <w:bCs/>
          <w:sz w:val="22"/>
          <w:szCs w:val="22"/>
        </w:rPr>
      </w:pPr>
      <w:r w:rsidRPr="00A10A0E">
        <w:rPr>
          <w:b/>
          <w:bCs/>
          <w:sz w:val="22"/>
          <w:szCs w:val="22"/>
        </w:rPr>
        <w:t>УТВЕРЖДАЮ:</w:t>
      </w:r>
    </w:p>
    <w:p w:rsidR="00A10A0E" w:rsidRPr="00A10A0E" w:rsidRDefault="00A10A0E" w:rsidP="00A10A0E">
      <w:pPr>
        <w:jc w:val="right"/>
        <w:rPr>
          <w:b/>
          <w:bCs/>
          <w:sz w:val="22"/>
          <w:szCs w:val="22"/>
        </w:rPr>
      </w:pPr>
      <w:r w:rsidRPr="00A10A0E">
        <w:rPr>
          <w:b/>
          <w:bCs/>
          <w:sz w:val="22"/>
          <w:szCs w:val="22"/>
        </w:rPr>
        <w:t xml:space="preserve">Глава </w:t>
      </w:r>
      <w:proofErr w:type="spellStart"/>
      <w:r w:rsidR="008B7DF8">
        <w:rPr>
          <w:b/>
          <w:bCs/>
          <w:sz w:val="22"/>
          <w:szCs w:val="22"/>
        </w:rPr>
        <w:t>Троицкокраснянского</w:t>
      </w:r>
      <w:proofErr w:type="spellEnd"/>
      <w:r w:rsidRPr="00A10A0E">
        <w:rPr>
          <w:b/>
          <w:bCs/>
          <w:sz w:val="22"/>
          <w:szCs w:val="22"/>
        </w:rPr>
        <w:t xml:space="preserve"> сельсовета</w:t>
      </w:r>
    </w:p>
    <w:p w:rsidR="00A10A0E" w:rsidRPr="00A10A0E" w:rsidRDefault="008B7DF8" w:rsidP="00A10A0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____________________Г.А. Озеров</w:t>
      </w:r>
    </w:p>
    <w:p w:rsidR="00A10A0E" w:rsidRPr="00A10A0E" w:rsidRDefault="00A10A0E" w:rsidP="00A10A0E">
      <w:pPr>
        <w:jc w:val="right"/>
        <w:rPr>
          <w:b/>
          <w:bCs/>
          <w:sz w:val="22"/>
          <w:szCs w:val="22"/>
        </w:rPr>
      </w:pPr>
    </w:p>
    <w:p w:rsidR="00A10A0E" w:rsidRPr="00A10A0E" w:rsidRDefault="00A10A0E" w:rsidP="00A10A0E">
      <w:pPr>
        <w:pStyle w:val="1"/>
        <w:rPr>
          <w:sz w:val="22"/>
          <w:szCs w:val="22"/>
        </w:rPr>
      </w:pPr>
    </w:p>
    <w:p w:rsidR="00A10A0E" w:rsidRPr="00A10A0E" w:rsidRDefault="00A10A0E" w:rsidP="00A10A0E">
      <w:pPr>
        <w:pStyle w:val="1"/>
        <w:rPr>
          <w:sz w:val="22"/>
          <w:szCs w:val="22"/>
        </w:rPr>
      </w:pPr>
      <w:r w:rsidRPr="00A10A0E">
        <w:rPr>
          <w:sz w:val="22"/>
          <w:szCs w:val="22"/>
        </w:rPr>
        <w:t xml:space="preserve">ДОЛЖНОСТНАЯ ИНСТРУКЦИЯ </w:t>
      </w:r>
    </w:p>
    <w:p w:rsidR="00A10A0E" w:rsidRPr="00A10A0E" w:rsidRDefault="00A10A0E" w:rsidP="00A10A0E">
      <w:pPr>
        <w:jc w:val="center"/>
        <w:rPr>
          <w:b/>
          <w:bCs/>
          <w:sz w:val="22"/>
          <w:szCs w:val="22"/>
        </w:rPr>
      </w:pPr>
      <w:r w:rsidRPr="00A10A0E">
        <w:rPr>
          <w:b/>
          <w:bCs/>
          <w:sz w:val="22"/>
          <w:szCs w:val="22"/>
        </w:rPr>
        <w:t xml:space="preserve"> специалиста по внутреннему муниципальному финансовому контролю и контролю финансово-хозяйственной деятельности муниципальных учреждений</w:t>
      </w: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  <w:r w:rsidRPr="00A10A0E">
        <w:rPr>
          <w:b/>
          <w:sz w:val="22"/>
          <w:szCs w:val="22"/>
        </w:rPr>
        <w:t>1. ОБЩИЕ ПОЛОЖЕНИЯ</w:t>
      </w:r>
      <w:bookmarkStart w:id="0" w:name="_GoBack"/>
      <w:bookmarkEnd w:id="0"/>
    </w:p>
    <w:p w:rsidR="00A10A0E" w:rsidRPr="00A10A0E" w:rsidRDefault="00A10A0E" w:rsidP="00A10A0E">
      <w:pPr>
        <w:tabs>
          <w:tab w:val="left" w:pos="993"/>
        </w:tabs>
        <w:spacing w:before="120" w:after="120"/>
        <w:ind w:left="600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1.</w:t>
      </w:r>
      <w:proofErr w:type="gramStart"/>
      <w:r w:rsidRPr="00A10A0E">
        <w:rPr>
          <w:sz w:val="22"/>
          <w:szCs w:val="22"/>
        </w:rPr>
        <w:t>Специалист  по</w:t>
      </w:r>
      <w:proofErr w:type="gramEnd"/>
      <w:r w:rsidRPr="00A10A0E">
        <w:rPr>
          <w:sz w:val="22"/>
          <w:szCs w:val="22"/>
        </w:rPr>
        <w:t xml:space="preserve"> внутреннему муниципальному финансовому контролю и контролю финансово-хозяйственной деятельности муниципальных учреждений  </w:t>
      </w:r>
      <w:r w:rsidRPr="00A10A0E">
        <w:rPr>
          <w:color w:val="000000"/>
          <w:sz w:val="22"/>
          <w:szCs w:val="22"/>
        </w:rPr>
        <w:t xml:space="preserve">подчиняется </w:t>
      </w:r>
      <w:r w:rsidRPr="00A10A0E">
        <w:rPr>
          <w:sz w:val="22"/>
          <w:szCs w:val="22"/>
        </w:rPr>
        <w:t xml:space="preserve">непосредственно </w:t>
      </w:r>
      <w:r w:rsidRPr="00A10A0E">
        <w:rPr>
          <w:color w:val="000000"/>
          <w:sz w:val="22"/>
          <w:szCs w:val="22"/>
        </w:rPr>
        <w:t xml:space="preserve">Главе </w:t>
      </w:r>
      <w:proofErr w:type="spellStart"/>
      <w:r w:rsidR="008B7DF8">
        <w:rPr>
          <w:color w:val="000000"/>
          <w:sz w:val="22"/>
          <w:szCs w:val="22"/>
        </w:rPr>
        <w:t>Троицкокраснянского</w:t>
      </w:r>
      <w:proofErr w:type="spellEnd"/>
      <w:r w:rsidRPr="00A10A0E">
        <w:rPr>
          <w:color w:val="000000"/>
          <w:sz w:val="22"/>
          <w:szCs w:val="22"/>
        </w:rPr>
        <w:t xml:space="preserve"> сельсовета.</w:t>
      </w:r>
    </w:p>
    <w:p w:rsidR="00A10A0E" w:rsidRPr="00A10A0E" w:rsidRDefault="00A10A0E" w:rsidP="00A10A0E">
      <w:pPr>
        <w:tabs>
          <w:tab w:val="left" w:pos="993"/>
        </w:tabs>
        <w:spacing w:before="120" w:after="120"/>
        <w:ind w:left="600"/>
        <w:jc w:val="both"/>
        <w:rPr>
          <w:color w:val="000000"/>
          <w:sz w:val="22"/>
          <w:szCs w:val="22"/>
        </w:rPr>
      </w:pPr>
      <w:r w:rsidRPr="00A10A0E">
        <w:rPr>
          <w:sz w:val="22"/>
          <w:szCs w:val="22"/>
        </w:rPr>
        <w:t xml:space="preserve">2. </w:t>
      </w:r>
      <w:proofErr w:type="gramStart"/>
      <w:r w:rsidRPr="00A10A0E">
        <w:rPr>
          <w:sz w:val="22"/>
          <w:szCs w:val="22"/>
        </w:rPr>
        <w:t>Назначение  и</w:t>
      </w:r>
      <w:proofErr w:type="gramEnd"/>
      <w:r w:rsidRPr="00A10A0E">
        <w:rPr>
          <w:sz w:val="22"/>
          <w:szCs w:val="22"/>
        </w:rPr>
        <w:t xml:space="preserve"> освобождение специалиста производится распоряжением  Администрации</w:t>
      </w:r>
      <w:r w:rsidRPr="00A10A0E">
        <w:rPr>
          <w:color w:val="000000"/>
          <w:sz w:val="22"/>
          <w:szCs w:val="22"/>
        </w:rPr>
        <w:t xml:space="preserve">  </w:t>
      </w:r>
      <w:proofErr w:type="spellStart"/>
      <w:r w:rsidR="008B7DF8">
        <w:rPr>
          <w:color w:val="000000"/>
          <w:sz w:val="22"/>
          <w:szCs w:val="22"/>
        </w:rPr>
        <w:t>Троицкокраснянского</w:t>
      </w:r>
      <w:proofErr w:type="spellEnd"/>
      <w:r w:rsidRPr="00A10A0E">
        <w:rPr>
          <w:color w:val="000000"/>
          <w:sz w:val="22"/>
          <w:szCs w:val="22"/>
        </w:rPr>
        <w:t xml:space="preserve"> сельсовета по основаниям и в порядке, предусмотренном Трудовым кодексом </w:t>
      </w:r>
      <w:r>
        <w:rPr>
          <w:color w:val="000000"/>
          <w:sz w:val="22"/>
          <w:szCs w:val="22"/>
        </w:rPr>
        <w:t>Российской Федерации</w:t>
      </w:r>
      <w:r w:rsidRPr="00A10A0E">
        <w:rPr>
          <w:color w:val="000000"/>
          <w:sz w:val="22"/>
          <w:szCs w:val="22"/>
        </w:rPr>
        <w:t>.</w:t>
      </w:r>
    </w:p>
    <w:p w:rsidR="00A10A0E" w:rsidRPr="00A10A0E" w:rsidRDefault="00A10A0E" w:rsidP="00A10A0E">
      <w:pPr>
        <w:tabs>
          <w:tab w:val="left" w:pos="993"/>
        </w:tabs>
        <w:spacing w:before="120" w:after="120"/>
        <w:ind w:left="600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3.</w:t>
      </w:r>
      <w:proofErr w:type="gramStart"/>
      <w:r w:rsidRPr="00A10A0E">
        <w:rPr>
          <w:sz w:val="22"/>
          <w:szCs w:val="22"/>
        </w:rPr>
        <w:t>Основные  документы</w:t>
      </w:r>
      <w:proofErr w:type="gramEnd"/>
      <w:r w:rsidRPr="00A10A0E">
        <w:rPr>
          <w:sz w:val="22"/>
          <w:szCs w:val="22"/>
        </w:rPr>
        <w:t>, которыми руководствуется  специалист в процессе деятельности: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Конституция Российской Федерации; 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Конституция (Основной закон) Республики Саха (Якутия);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Трудовой кодекс Российской Федерации;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Федеральный закон от  06.10.2003 г. № 131-ФЗ «Об общих принципах организации местного самоуправления в Российской Федерации»;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Федеральный закон от  02.03.2007 г. № 25-ФЗ «О муниципальной службе в Российской Федерации»;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Федеральный закон от 02.05.2006 г. № 59-ФЗ «О порядке рассмотрения обращений граждан Российской Федерации»;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-  Федеральный закон от 05.04.2013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- Федеральный закон от 14.11.2002 № 161-ФЗ «О государственных и муниципальных унитарных предприятиях»;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Налоговый кодекс Российской Федерации;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Бюджетный кодекс Российской Федерации;</w:t>
      </w:r>
    </w:p>
    <w:p w:rsidR="00A10A0E" w:rsidRPr="00A10A0E" w:rsidRDefault="00A10A0E" w:rsidP="00A10A0E">
      <w:pPr>
        <w:tabs>
          <w:tab w:val="left" w:pos="993"/>
        </w:tabs>
        <w:ind w:left="426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  -   Федеральный закон от 25.12.2008 г. № 273-ФЗ «О противодействии коррупции»;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Устав МО «</w:t>
      </w:r>
      <w:proofErr w:type="spellStart"/>
      <w:r w:rsidR="008B7DF8">
        <w:rPr>
          <w:sz w:val="22"/>
          <w:szCs w:val="22"/>
        </w:rPr>
        <w:t>Троицкокраснянский</w:t>
      </w:r>
      <w:proofErr w:type="spellEnd"/>
      <w:r w:rsidRPr="00A10A0E">
        <w:rPr>
          <w:sz w:val="22"/>
          <w:szCs w:val="22"/>
        </w:rPr>
        <w:t xml:space="preserve"> сельсовет»;</w:t>
      </w:r>
    </w:p>
    <w:p w:rsidR="00A10A0E" w:rsidRPr="00A10A0E" w:rsidRDefault="00A10A0E" w:rsidP="00A10A0E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а также: Указы и Распоряжения Президента Российской Федерации, Постановления</w:t>
      </w:r>
      <w:r w:rsidRPr="00A10A0E">
        <w:rPr>
          <w:sz w:val="22"/>
          <w:szCs w:val="22"/>
        </w:rPr>
        <w:softHyphen/>
        <w:t xml:space="preserve"> и Распоряжения Правительства РФ, муниципальные правовые акты органов местного самоуправления МО «</w:t>
      </w:r>
      <w:proofErr w:type="spellStart"/>
      <w:r w:rsidR="008B7DF8">
        <w:rPr>
          <w:sz w:val="22"/>
          <w:szCs w:val="22"/>
        </w:rPr>
        <w:t>Троицкокраснянский</w:t>
      </w:r>
      <w:proofErr w:type="spellEnd"/>
      <w:r w:rsidRPr="00A10A0E">
        <w:rPr>
          <w:sz w:val="22"/>
          <w:szCs w:val="22"/>
        </w:rPr>
        <w:t xml:space="preserve"> сельсовет».</w:t>
      </w:r>
    </w:p>
    <w:p w:rsidR="00A10A0E" w:rsidRPr="00A10A0E" w:rsidRDefault="00A10A0E" w:rsidP="00A10A0E">
      <w:pPr>
        <w:tabs>
          <w:tab w:val="left" w:pos="993"/>
        </w:tabs>
        <w:spacing w:before="120" w:after="120"/>
        <w:ind w:left="600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4. </w:t>
      </w:r>
      <w:r w:rsidRPr="00A10A0E">
        <w:rPr>
          <w:color w:val="000000"/>
          <w:sz w:val="22"/>
          <w:szCs w:val="22"/>
        </w:rPr>
        <w:t xml:space="preserve">На должность </w:t>
      </w:r>
      <w:r w:rsidRPr="00A10A0E">
        <w:rPr>
          <w:sz w:val="22"/>
          <w:szCs w:val="22"/>
        </w:rPr>
        <w:t xml:space="preserve"> специалиста </w:t>
      </w:r>
      <w:r w:rsidRPr="00A10A0E">
        <w:rPr>
          <w:color w:val="000000"/>
          <w:sz w:val="22"/>
          <w:szCs w:val="22"/>
        </w:rPr>
        <w:t>назначается лицо, соответствующее следующим квалификационным требованиям:</w:t>
      </w:r>
    </w:p>
    <w:p w:rsidR="00A10A0E" w:rsidRPr="00A10A0E" w:rsidRDefault="00A10A0E" w:rsidP="00A10A0E">
      <w:pPr>
        <w:pStyle w:val="a3"/>
        <w:tabs>
          <w:tab w:val="left" w:pos="840"/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10A0E">
        <w:rPr>
          <w:rFonts w:ascii="Times New Roman" w:hAnsi="Times New Roman" w:cs="Times New Roman"/>
          <w:bCs/>
          <w:sz w:val="22"/>
          <w:szCs w:val="22"/>
        </w:rPr>
        <w:t xml:space="preserve">         - наличие высшего либо среднего профильного образования по специальности в области экономики и финансов, бухгалтерского учета;</w:t>
      </w:r>
    </w:p>
    <w:p w:rsidR="00A10A0E" w:rsidRPr="00A10A0E" w:rsidRDefault="00A10A0E" w:rsidP="00A10A0E">
      <w:pPr>
        <w:tabs>
          <w:tab w:val="left" w:pos="840"/>
          <w:tab w:val="left" w:pos="1134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10A0E">
        <w:rPr>
          <w:bCs/>
          <w:sz w:val="22"/>
          <w:szCs w:val="22"/>
        </w:rPr>
        <w:t xml:space="preserve">         -наличие навыков: организации и обеспечения выполнения поставленных руководством задач, </w:t>
      </w:r>
      <w:r w:rsidRPr="00A10A0E">
        <w:rPr>
          <w:color w:val="000000"/>
          <w:sz w:val="22"/>
          <w:szCs w:val="22"/>
        </w:rPr>
        <w:t>подготовки проектов правовых актов,</w:t>
      </w:r>
      <w:r w:rsidRPr="00A10A0E">
        <w:rPr>
          <w:bCs/>
          <w:sz w:val="22"/>
          <w:szCs w:val="22"/>
        </w:rPr>
        <w:t xml:space="preserve"> эффективного планирования рабочего времени, владения компьютерной и другой оргтехникой, необходимой для исполнения должностных обязанностей, владения необходимым программным обеспечением, систематизации информации, работы со служебными документами; желательно наличие навыков публичного выступления, ведения совещаний, деловых переговоров, а также </w:t>
      </w:r>
      <w:r w:rsidRPr="00A10A0E">
        <w:rPr>
          <w:color w:val="000000"/>
          <w:sz w:val="22"/>
          <w:szCs w:val="22"/>
        </w:rPr>
        <w:t>других навыков, необходимых для исполнения должностных обязанностей;</w:t>
      </w:r>
    </w:p>
    <w:p w:rsidR="00A10A0E" w:rsidRPr="00A10A0E" w:rsidRDefault="00A10A0E" w:rsidP="00A10A0E">
      <w:pPr>
        <w:tabs>
          <w:tab w:val="left" w:pos="840"/>
          <w:tab w:val="left" w:pos="1134"/>
        </w:tabs>
        <w:jc w:val="both"/>
        <w:rPr>
          <w:bCs/>
          <w:sz w:val="22"/>
          <w:szCs w:val="22"/>
        </w:rPr>
      </w:pPr>
      <w:r w:rsidRPr="00A10A0E">
        <w:rPr>
          <w:bCs/>
          <w:sz w:val="22"/>
          <w:szCs w:val="22"/>
        </w:rPr>
        <w:t xml:space="preserve">           -знание и умение применять: Конституцию Российской Федерации, федеральные законы и законы Курской области, Устав МО «</w:t>
      </w:r>
      <w:proofErr w:type="spellStart"/>
      <w:r w:rsidR="008B7DF8">
        <w:rPr>
          <w:bCs/>
          <w:sz w:val="22"/>
          <w:szCs w:val="22"/>
        </w:rPr>
        <w:t>Троицкокраснянский</w:t>
      </w:r>
      <w:proofErr w:type="spellEnd"/>
      <w:r w:rsidRPr="00A10A0E">
        <w:rPr>
          <w:bCs/>
          <w:sz w:val="22"/>
          <w:szCs w:val="22"/>
        </w:rPr>
        <w:t xml:space="preserve"> сельсовет» и иные нормативные правовые акты МО «</w:t>
      </w:r>
      <w:proofErr w:type="spellStart"/>
      <w:r w:rsidR="008B7DF8">
        <w:rPr>
          <w:bCs/>
          <w:sz w:val="22"/>
          <w:szCs w:val="22"/>
        </w:rPr>
        <w:t>Троицкокраснянский</w:t>
      </w:r>
      <w:proofErr w:type="spellEnd"/>
      <w:r w:rsidRPr="00A10A0E">
        <w:rPr>
          <w:bCs/>
          <w:sz w:val="22"/>
          <w:szCs w:val="22"/>
        </w:rPr>
        <w:t xml:space="preserve"> сельсовет» по вопросам организации и деятельности органов местного самоуправления; законодательство Российской Федерации, регулирующее вопросы размещения муниципального заказа за счёт средств бюджета МО «</w:t>
      </w:r>
      <w:proofErr w:type="spellStart"/>
      <w:r w:rsidR="008B7DF8">
        <w:rPr>
          <w:bCs/>
          <w:sz w:val="22"/>
          <w:szCs w:val="22"/>
        </w:rPr>
        <w:t>Троицкокраснянский</w:t>
      </w:r>
      <w:proofErr w:type="spellEnd"/>
      <w:r w:rsidRPr="00A10A0E">
        <w:rPr>
          <w:bCs/>
          <w:sz w:val="22"/>
          <w:szCs w:val="22"/>
        </w:rPr>
        <w:t xml:space="preserve"> </w:t>
      </w:r>
      <w:r w:rsidRPr="00A10A0E">
        <w:rPr>
          <w:bCs/>
          <w:sz w:val="22"/>
          <w:szCs w:val="22"/>
        </w:rPr>
        <w:lastRenderedPageBreak/>
        <w:t>сельсовет»; порядок работы со служебной информацией, основы муниципального управления; правовые акты, регламентирующие служебную деятельность;</w:t>
      </w:r>
    </w:p>
    <w:p w:rsidR="00A10A0E" w:rsidRPr="00A10A0E" w:rsidRDefault="00A10A0E" w:rsidP="00A10A0E">
      <w:pPr>
        <w:tabs>
          <w:tab w:val="left" w:pos="840"/>
          <w:tab w:val="left" w:pos="1134"/>
        </w:tabs>
        <w:jc w:val="both"/>
        <w:rPr>
          <w:bCs/>
          <w:sz w:val="22"/>
          <w:szCs w:val="22"/>
        </w:rPr>
      </w:pPr>
      <w:r w:rsidRPr="00A10A0E">
        <w:rPr>
          <w:bCs/>
          <w:sz w:val="22"/>
          <w:szCs w:val="22"/>
        </w:rPr>
        <w:t xml:space="preserve">         -специальные профессиональные знания, необходимые для исполнения должностных обязанностей, которые подтверждаются соответствующим документом (диплом государственного образца о высшем или среднем профессиональном образовании, о профессиональной переподготовке; свидетельство о прохождении курсов повышения квалификации).</w:t>
      </w:r>
    </w:p>
    <w:p w:rsidR="00A10A0E" w:rsidRPr="00A10A0E" w:rsidRDefault="00A10A0E" w:rsidP="00A10A0E">
      <w:pPr>
        <w:ind w:firstLine="567"/>
        <w:jc w:val="both"/>
        <w:rPr>
          <w:bCs/>
          <w:sz w:val="22"/>
          <w:szCs w:val="22"/>
        </w:rPr>
      </w:pP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  <w:r w:rsidRPr="00A10A0E">
        <w:rPr>
          <w:b/>
          <w:sz w:val="22"/>
          <w:szCs w:val="22"/>
        </w:rPr>
        <w:t>2. ФУНКЦИИ И ДОЛЖНОСТНЫЕ ОБЯЗАННОСТИ</w:t>
      </w:r>
    </w:p>
    <w:p w:rsidR="00A10A0E" w:rsidRPr="00A10A0E" w:rsidRDefault="00A10A0E" w:rsidP="00A10A0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 w:rsidRPr="00A10A0E">
        <w:rPr>
          <w:sz w:val="22"/>
          <w:szCs w:val="22"/>
        </w:rPr>
        <w:tab/>
      </w:r>
    </w:p>
    <w:p w:rsidR="00A10A0E" w:rsidRPr="00A10A0E" w:rsidRDefault="00A10A0E" w:rsidP="00A10A0E">
      <w:pPr>
        <w:widowControl w:val="0"/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10A0E">
        <w:rPr>
          <w:b/>
          <w:bCs/>
          <w:sz w:val="22"/>
          <w:szCs w:val="22"/>
        </w:rPr>
        <w:t>Специалист обязан</w:t>
      </w:r>
      <w:r w:rsidRPr="00A10A0E">
        <w:rPr>
          <w:b/>
          <w:sz w:val="22"/>
          <w:szCs w:val="22"/>
        </w:rPr>
        <w:t>:</w:t>
      </w:r>
    </w:p>
    <w:p w:rsidR="00A10A0E" w:rsidRPr="00A10A0E" w:rsidRDefault="00A10A0E" w:rsidP="00A10A0E">
      <w:pPr>
        <w:widowControl w:val="0"/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567"/>
        <w:jc w:val="both"/>
        <w:rPr>
          <w:b/>
          <w:sz w:val="22"/>
          <w:szCs w:val="22"/>
        </w:rPr>
      </w:pP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осуществлять внутренний муниципальный финансовый контроль в сфере бюджетных правоотношений в порядке, установленном муниципальным нормативным правовым актом, с использованием методов, определенным Бюджетным кодексом Российской Федерации;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своевременно и в полной мере исполнять предоставленные в соответствии с законодательством Российской Федерации, Курской области полномочия по предупреждению, выявлению и пресечению нарушений в установленной сфере деятельности;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соблюдать требования нормативных правовых актов в установленной сфере деятельности;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проводить контрольные мероприятия на основании распоряжения  Администрации;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знакомить руководителя или уполномоченное должностное лицо объекта контроля (далее - представитель объекта контроля) с копией распоряжения о назначении контрольного мероприятия, удостоверением на проведение выездной проверки (ревизии), с распоряжением о приостановлении, возобновлении и продлении срока проведения контрольного мероприятия, а также с результатами контрольных мероприятий (актами и заключениями); 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факт, в установленном административным регламентом порядке;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не вмешиваться в оперативную деятельность объекта контроля;</w:t>
      </w:r>
    </w:p>
    <w:p w:rsidR="00A10A0E" w:rsidRPr="00A10A0E" w:rsidRDefault="00A10A0E" w:rsidP="00A10A0E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2"/>
          <w:szCs w:val="22"/>
        </w:rPr>
      </w:pPr>
      <w:r w:rsidRPr="00A10A0E">
        <w:rPr>
          <w:bCs/>
          <w:sz w:val="22"/>
          <w:szCs w:val="22"/>
        </w:rPr>
        <w:t xml:space="preserve">осуществлять полномочия по контролю: 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а) в сфере бюджетных правоотношений в соответствии со статьей 269.2 Бюджетного кодекса Российской Федерации: 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-соблюдения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-полноты и достоверности отчетности о реализации муниципальных программ, в том числе отчетности об исполнении муниципальных заданий.</w:t>
      </w:r>
    </w:p>
    <w:p w:rsidR="00A10A0E" w:rsidRPr="00A10A0E" w:rsidRDefault="00A10A0E" w:rsidP="00A10A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б) в сфере бюджетных правоотношений в соответствии с частью 4 статьи 157 Бюджетного кодекса Российской Федерации: </w:t>
      </w:r>
    </w:p>
    <w:p w:rsidR="00A10A0E" w:rsidRPr="00A10A0E" w:rsidRDefault="00A10A0E" w:rsidP="00A10A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  - проведения анализа осуществления главными администраторами бюджетных средств, не являющимися органами, указанными в пункте 2 статьи 265 Бюджетного кодекса Российской Федерации, внутреннего финансового контроля и внутреннего финансового аудита; </w:t>
      </w:r>
    </w:p>
    <w:p w:rsidR="00A10A0E" w:rsidRPr="00A10A0E" w:rsidRDefault="00A10A0E" w:rsidP="00A10A0E">
      <w:pPr>
        <w:tabs>
          <w:tab w:val="left" w:pos="0"/>
          <w:tab w:val="left" w:pos="1134"/>
          <w:tab w:val="left" w:pos="10620"/>
          <w:tab w:val="left" w:pos="1134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в) в сфере закупок товаров, работ, услуг для обеспечения муниципальных нужд  в соответствии с частью 8 статьи 99 Федерального закона о контрактной системе: 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-соблюдения требований к обоснованию закупок, предусмотренных </w:t>
      </w:r>
      <w:hyperlink r:id="rId5" w:history="1">
        <w:r w:rsidRPr="00A10A0E">
          <w:rPr>
            <w:rFonts w:eastAsia="Calibri"/>
            <w:sz w:val="22"/>
            <w:szCs w:val="22"/>
          </w:rPr>
          <w:t>статьей 18</w:t>
        </w:r>
      </w:hyperlink>
      <w:r w:rsidRPr="00A10A0E">
        <w:rPr>
          <w:rFonts w:eastAsia="Calibri"/>
          <w:sz w:val="22"/>
          <w:szCs w:val="22"/>
        </w:rPr>
        <w:t xml:space="preserve"> Федерального закона о контрактной системе, и обоснованности закупок;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 xml:space="preserve">-соблюдения правил нормирования в сфере закупок, предусмотренного </w:t>
      </w:r>
      <w:hyperlink r:id="rId6" w:history="1">
        <w:r w:rsidRPr="00A10A0E">
          <w:rPr>
            <w:rFonts w:eastAsia="Calibri"/>
            <w:sz w:val="22"/>
            <w:szCs w:val="22"/>
          </w:rPr>
          <w:t>статьей 19</w:t>
        </w:r>
      </w:hyperlink>
      <w:r w:rsidRPr="00A10A0E">
        <w:rPr>
          <w:rFonts w:eastAsia="Calibri"/>
          <w:sz w:val="22"/>
          <w:szCs w:val="22"/>
        </w:rPr>
        <w:t xml:space="preserve"> Федерального закона о контрактной системе;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-соответствия поставленного товара, выполненной работы (ее результата) или оказанной услуги условиям контракта;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A10A0E" w:rsidRPr="00A10A0E" w:rsidRDefault="00A10A0E" w:rsidP="00A10A0E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10A0E">
        <w:rPr>
          <w:rFonts w:eastAsia="Calibri"/>
          <w:sz w:val="22"/>
          <w:szCs w:val="22"/>
        </w:rPr>
        <w:t>-соответствия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A10A0E" w:rsidRPr="00A10A0E" w:rsidRDefault="00A10A0E" w:rsidP="00A10A0E">
      <w:pPr>
        <w:jc w:val="center"/>
        <w:rPr>
          <w:sz w:val="22"/>
          <w:szCs w:val="22"/>
        </w:rPr>
      </w:pP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  <w:r w:rsidRPr="00A10A0E">
        <w:rPr>
          <w:b/>
          <w:sz w:val="22"/>
          <w:szCs w:val="22"/>
        </w:rPr>
        <w:t>3. ПРАВА</w:t>
      </w:r>
    </w:p>
    <w:p w:rsidR="00A10A0E" w:rsidRPr="00A10A0E" w:rsidRDefault="00A10A0E" w:rsidP="00A10A0E">
      <w:pPr>
        <w:ind w:firstLine="567"/>
        <w:jc w:val="both"/>
        <w:rPr>
          <w:sz w:val="22"/>
          <w:szCs w:val="22"/>
        </w:rPr>
      </w:pPr>
    </w:p>
    <w:p w:rsidR="00A10A0E" w:rsidRPr="00A10A0E" w:rsidRDefault="00A10A0E" w:rsidP="00A10A0E">
      <w:pPr>
        <w:ind w:firstLine="567"/>
        <w:jc w:val="both"/>
        <w:rPr>
          <w:b/>
          <w:sz w:val="22"/>
          <w:szCs w:val="22"/>
        </w:rPr>
      </w:pPr>
      <w:r w:rsidRPr="00A10A0E">
        <w:rPr>
          <w:sz w:val="22"/>
          <w:szCs w:val="22"/>
        </w:rPr>
        <w:t xml:space="preserve">В целях исполнения своих должностных обязанностей  специалист </w:t>
      </w:r>
      <w:r w:rsidRPr="00A10A0E">
        <w:rPr>
          <w:b/>
          <w:sz w:val="22"/>
          <w:szCs w:val="22"/>
        </w:rPr>
        <w:t>имеет право: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при осуществлении контрольных мероприятий беспрепятственно, по предъявлении служебного удостоверения и копии распоряжения Администрации   </w:t>
      </w:r>
      <w:proofErr w:type="spellStart"/>
      <w:r w:rsidR="008B7DF8">
        <w:rPr>
          <w:sz w:val="22"/>
          <w:szCs w:val="22"/>
        </w:rPr>
        <w:t>Троицкокраснянского</w:t>
      </w:r>
      <w:proofErr w:type="spellEnd"/>
      <w:r w:rsidRPr="00A10A0E">
        <w:rPr>
          <w:sz w:val="22"/>
          <w:szCs w:val="22"/>
        </w:rPr>
        <w:t xml:space="preserve"> сельсовета о проведении контрольного мероприятия, посещать помещения и территории, которые занимают объекты контроля, требовать предъявления поставленных материальных ценностей, результатов выполненных работ, оказанных услуг;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ходатайствовать перед Главой  о привлечении независимых экспертов для проведения экспертиз, необходимых при проведении контрольных мероприятий;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выдавать представления, предписания об устранении выявленных нарушений в случаях, предусмотренных законодательством Российской Федерации; 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составлять протоколы об административных правонарушениях в случае наделения полномочиями и в порядке, установленном законодательством Российской Федерации и Курской области об административных правонарушениях;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использовать имеющиеся в Администрации материально-технические ресурсы (компьютерная и оргтехника, телефонная связь, Интернет, служебный автотранспорт и т.д.);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вносить на рассмотрение руководства предложения по совершенствованию работы,  связанной  с  обязанностями,  предусмотренными настоящей инструкцией;</w:t>
      </w:r>
    </w:p>
    <w:p w:rsidR="00A10A0E" w:rsidRPr="00A10A0E" w:rsidRDefault="00A10A0E" w:rsidP="00A10A0E">
      <w:pPr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сообщать  непосредственному руководителю обо всех недостатках,  выявленных в процессе исполнения  своих должностных обязанностей, вносить предложения по их устранению;</w:t>
      </w: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</w:p>
    <w:p w:rsidR="00A10A0E" w:rsidRPr="00A10A0E" w:rsidRDefault="00A10A0E" w:rsidP="00A10A0E">
      <w:pPr>
        <w:jc w:val="center"/>
        <w:rPr>
          <w:b/>
          <w:sz w:val="22"/>
          <w:szCs w:val="22"/>
        </w:rPr>
      </w:pPr>
      <w:r w:rsidRPr="00A10A0E">
        <w:rPr>
          <w:b/>
          <w:sz w:val="22"/>
          <w:szCs w:val="22"/>
        </w:rPr>
        <w:t>4. ОТВЕТСТВЕННОСТЬ</w:t>
      </w:r>
    </w:p>
    <w:p w:rsidR="00A10A0E" w:rsidRPr="00A10A0E" w:rsidRDefault="00A10A0E" w:rsidP="00A10A0E">
      <w:pPr>
        <w:ind w:firstLine="567"/>
        <w:jc w:val="both"/>
        <w:rPr>
          <w:sz w:val="22"/>
          <w:szCs w:val="22"/>
        </w:rPr>
      </w:pPr>
    </w:p>
    <w:p w:rsidR="00A10A0E" w:rsidRPr="00A10A0E" w:rsidRDefault="00A10A0E" w:rsidP="00A10A0E">
      <w:pPr>
        <w:ind w:firstLine="567"/>
        <w:jc w:val="both"/>
        <w:rPr>
          <w:b/>
          <w:sz w:val="22"/>
          <w:szCs w:val="22"/>
        </w:rPr>
      </w:pPr>
      <w:r w:rsidRPr="00A10A0E">
        <w:rPr>
          <w:sz w:val="22"/>
          <w:szCs w:val="22"/>
        </w:rPr>
        <w:t>Специалист</w:t>
      </w:r>
      <w:r w:rsidRPr="00A10A0E">
        <w:rPr>
          <w:b/>
          <w:sz w:val="22"/>
          <w:szCs w:val="22"/>
        </w:rPr>
        <w:t xml:space="preserve"> несет ответственность за:</w:t>
      </w:r>
    </w:p>
    <w:p w:rsidR="00A10A0E" w:rsidRPr="00A10A0E" w:rsidRDefault="00A10A0E" w:rsidP="00A10A0E">
      <w:pPr>
        <w:tabs>
          <w:tab w:val="left" w:pos="1134"/>
        </w:tabs>
        <w:ind w:left="567"/>
        <w:jc w:val="both"/>
        <w:rPr>
          <w:b/>
          <w:sz w:val="22"/>
          <w:szCs w:val="22"/>
        </w:rPr>
      </w:pPr>
    </w:p>
    <w:p w:rsidR="00A10A0E" w:rsidRPr="00A10A0E" w:rsidRDefault="00A10A0E" w:rsidP="00A10A0E">
      <w:pPr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качество и своевременность выполнения возложенных на него должностных обязанностей;</w:t>
      </w:r>
    </w:p>
    <w:p w:rsidR="00A10A0E" w:rsidRPr="00A10A0E" w:rsidRDefault="00A10A0E" w:rsidP="00A10A0E">
      <w:pPr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разглашение сведений, составляющих государственную и иную охраняемую законодательством Российской Федерации тайну, а также сведений, ставших ему известными в связи с исполнением должностных обязанностей;</w:t>
      </w:r>
    </w:p>
    <w:p w:rsidR="00A10A0E" w:rsidRPr="00A10A0E" w:rsidRDefault="00A10A0E" w:rsidP="00A10A0E">
      <w:pPr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 несоответствие законодательству разработанных актов, упущения, недостатки, ошибки, допущенные в результате исполнения должностных обязанностей; </w:t>
      </w:r>
    </w:p>
    <w:p w:rsidR="00A10A0E" w:rsidRPr="00A10A0E" w:rsidRDefault="00A10A0E" w:rsidP="00A10A0E">
      <w:pPr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действие или бездействие в рамках своих служебных полномочий, ведущих к нарушению действующего законодательства, а также прав и законных интересов граждан и организаций;</w:t>
      </w:r>
    </w:p>
    <w:p w:rsidR="00A10A0E" w:rsidRPr="00A10A0E" w:rsidRDefault="00A10A0E" w:rsidP="00A10A0E">
      <w:pPr>
        <w:numPr>
          <w:ilvl w:val="0"/>
          <w:numId w:val="4"/>
        </w:numPr>
        <w:pBdr>
          <w:bottom w:val="single" w:sz="12" w:space="1" w:color="auto"/>
        </w:pBd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неисполнение должностных обязанностей, связанных с соблюдением требований действующего законодательства по соответствующим направлениям деятельности, которое является основанием для привлечения Администрации, ее должностных лиц к административной ответственности;</w:t>
      </w:r>
    </w:p>
    <w:p w:rsidR="00A10A0E" w:rsidRPr="00A10A0E" w:rsidRDefault="00A10A0E" w:rsidP="00A10A0E">
      <w:pPr>
        <w:numPr>
          <w:ilvl w:val="0"/>
          <w:numId w:val="4"/>
        </w:numPr>
        <w:pBdr>
          <w:bottom w:val="single" w:sz="12" w:space="1" w:color="auto"/>
        </w:pBd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 xml:space="preserve">сохранность имущества, </w:t>
      </w:r>
      <w:r w:rsidRPr="00A10A0E">
        <w:rPr>
          <w:color w:val="000000"/>
          <w:sz w:val="22"/>
          <w:szCs w:val="22"/>
        </w:rPr>
        <w:t xml:space="preserve">вверенных ему материальных ценностей </w:t>
      </w:r>
      <w:r w:rsidRPr="00A10A0E">
        <w:rPr>
          <w:sz w:val="22"/>
          <w:szCs w:val="22"/>
        </w:rPr>
        <w:t>и правильное использование оргтехники и материалов;</w:t>
      </w:r>
    </w:p>
    <w:p w:rsidR="00A10A0E" w:rsidRPr="00A10A0E" w:rsidRDefault="00A10A0E" w:rsidP="00A10A0E">
      <w:pPr>
        <w:numPr>
          <w:ilvl w:val="0"/>
          <w:numId w:val="4"/>
        </w:numPr>
        <w:pBdr>
          <w:bottom w:val="single" w:sz="12" w:space="1" w:color="auto"/>
        </w:pBd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несоблюдение ограничений и запретов, предусмотренных Федеральным законом № 25-ФЗ «О муниципальной службе в Российской Федерации»;</w:t>
      </w:r>
    </w:p>
    <w:p w:rsidR="00A10A0E" w:rsidRPr="00A10A0E" w:rsidRDefault="00A10A0E" w:rsidP="00A10A0E">
      <w:pPr>
        <w:numPr>
          <w:ilvl w:val="0"/>
          <w:numId w:val="4"/>
        </w:numPr>
        <w:pBdr>
          <w:bottom w:val="single" w:sz="12" w:space="1" w:color="auto"/>
        </w:pBd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несоблюдение правил внутреннего трудового распорядка;</w:t>
      </w:r>
    </w:p>
    <w:p w:rsidR="00A10A0E" w:rsidRPr="00A10A0E" w:rsidRDefault="00A10A0E" w:rsidP="00A10A0E">
      <w:pPr>
        <w:numPr>
          <w:ilvl w:val="0"/>
          <w:numId w:val="4"/>
        </w:numPr>
        <w:pBdr>
          <w:bottom w:val="single" w:sz="12" w:space="1" w:color="auto"/>
        </w:pBd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10A0E">
        <w:rPr>
          <w:sz w:val="22"/>
          <w:szCs w:val="22"/>
        </w:rPr>
        <w:t>нарушение данной инструкции в соответствии с Трудовым кодексом Российской Федерации.</w:t>
      </w:r>
    </w:p>
    <w:p w:rsidR="00A10A0E" w:rsidRPr="00A10A0E" w:rsidRDefault="00A10A0E" w:rsidP="00A10A0E">
      <w:pPr>
        <w:rPr>
          <w:sz w:val="22"/>
          <w:szCs w:val="22"/>
        </w:rPr>
      </w:pPr>
    </w:p>
    <w:p w:rsidR="00A10A0E" w:rsidRPr="00A10A0E" w:rsidRDefault="00A10A0E" w:rsidP="00A10A0E">
      <w:pPr>
        <w:rPr>
          <w:sz w:val="22"/>
          <w:szCs w:val="22"/>
        </w:rPr>
      </w:pPr>
    </w:p>
    <w:p w:rsidR="00A10A0E" w:rsidRPr="00A10A0E" w:rsidRDefault="00A10A0E" w:rsidP="00A10A0E">
      <w:pPr>
        <w:rPr>
          <w:sz w:val="22"/>
          <w:szCs w:val="22"/>
        </w:rPr>
      </w:pPr>
      <w:r w:rsidRPr="00A10A0E">
        <w:rPr>
          <w:sz w:val="22"/>
          <w:szCs w:val="22"/>
        </w:rPr>
        <w:t xml:space="preserve">С инструкцией ознакомлена:      </w:t>
      </w:r>
    </w:p>
    <w:p w:rsidR="00C12E07" w:rsidRPr="00A10A0E" w:rsidRDefault="00C12E07"/>
    <w:sectPr w:rsidR="00C12E07" w:rsidRPr="00A10A0E" w:rsidSect="00E43A35">
      <w:pgSz w:w="11906" w:h="16838" w:code="9"/>
      <w:pgMar w:top="851" w:right="851" w:bottom="1135" w:left="1701" w:header="709" w:footer="709" w:gutter="0"/>
      <w:cols w:space="708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21067"/>
    <w:multiLevelType w:val="hybridMultilevel"/>
    <w:tmpl w:val="E402A894"/>
    <w:lvl w:ilvl="0" w:tplc="84FC363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BDB7ECD"/>
    <w:multiLevelType w:val="hybridMultilevel"/>
    <w:tmpl w:val="C212B18C"/>
    <w:lvl w:ilvl="0" w:tplc="2CCCE2C4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8C6C07"/>
    <w:multiLevelType w:val="hybridMultilevel"/>
    <w:tmpl w:val="5638003A"/>
    <w:lvl w:ilvl="0" w:tplc="10781EC2">
      <w:start w:val="1"/>
      <w:numFmt w:val="decimal"/>
      <w:lvlText w:val="3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2F06BE"/>
    <w:multiLevelType w:val="hybridMultilevel"/>
    <w:tmpl w:val="9FB44060"/>
    <w:lvl w:ilvl="0" w:tplc="EF1451A6">
      <w:start w:val="1"/>
      <w:numFmt w:val="decimal"/>
      <w:lvlText w:val="2.%1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A0E"/>
    <w:rsid w:val="008B7DF8"/>
    <w:rsid w:val="00A10A0E"/>
    <w:rsid w:val="00C1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4076"/>
  <w15:docId w15:val="{D8AA8CE3-159C-4631-9593-340E6555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A0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A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rsid w:val="00A10A0E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character" w:customStyle="1" w:styleId="a4">
    <w:name w:val="Текст Знак"/>
    <w:basedOn w:val="a0"/>
    <w:link w:val="a3"/>
    <w:rsid w:val="00A10A0E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CC5145A12B678195C9B07F8FBB54DC3515508C87AB4266356535CE193B0EC319D53474AAE21646CyAv5A" TargetMode="External"/><Relationship Id="rId5" Type="http://schemas.openxmlformats.org/officeDocument/2006/relationships/hyperlink" Target="consultantplus://offline/ref=BCC5145A12B678195C9B07F8FBB54DC3515508C87AB4266356535CE193B0EC319D53474AAE21646DyAv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1539</Words>
  <Characters>8775</Characters>
  <Application>Microsoft Office Word</Application>
  <DocSecurity>0</DocSecurity>
  <Lines>73</Lines>
  <Paragraphs>20</Paragraphs>
  <ScaleCrop>false</ScaleCrop>
  <Company>Reanimator Extreme Edition</Company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2021-01-24T17:30:00Z</dcterms:created>
  <dcterms:modified xsi:type="dcterms:W3CDTF">2021-11-30T17:57:00Z</dcterms:modified>
</cp:coreProperties>
</file>