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1B" w:rsidRDefault="00B8501B" w:rsidP="00B850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Форма заявлений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ОБРАЗЕЦ ЗАЯВЛЕНИЯ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(наименование исполнительного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органа государственной власти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                    (или: органа местного самоуправления))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адрес: 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от 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(наименование или Ф.И.О.)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адрес: _________________________________,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телефон: _______________, факс: 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 электронной почты: 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юридического лица)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 _____________________________ ИНН 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должность, ФИО представителя заявителя)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(почтовый адрес)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(контактные телефоны) (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</w:t>
      </w:r>
      <w:r>
        <w:rPr>
          <w:rFonts w:ascii="Tahoma" w:hAnsi="Tahoma" w:cs="Tahoma"/>
          <w:color w:val="000000"/>
          <w:sz w:val="18"/>
          <w:szCs w:val="18"/>
        </w:rPr>
        <w:t> адрес электронной почты)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предоставить в постоянное (бессрочное) пользование земельный участок с кадастровым номером _____________, площадью _________ кв.м.</w:t>
      </w:r>
    </w:p>
    <w:p w:rsidR="00B8501B" w:rsidRDefault="00B8501B" w:rsidP="00B8501B">
      <w:pPr>
        <w:numPr>
          <w:ilvl w:val="0"/>
          <w:numId w:val="2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</w:t>
      </w:r>
      <w:r>
        <w:rPr>
          <w:rFonts w:ascii="Tahoma" w:hAnsi="Tahoma" w:cs="Tahoma"/>
          <w:color w:val="000000"/>
          <w:sz w:val="18"/>
          <w:szCs w:val="18"/>
        </w:rPr>
        <w:t>Сведения о земельном участке: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Земельный участок имеет следующие адресные ориентиры: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Цель использования земельного участка 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numPr>
          <w:ilvl w:val="0"/>
          <w:numId w:val="2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Style w:val="ab"/>
          <w:rFonts w:ascii="Tahoma" w:hAnsi="Tahoma" w:cs="Tahoma"/>
          <w:color w:val="000000"/>
          <w:sz w:val="18"/>
          <w:szCs w:val="18"/>
        </w:rPr>
        <w:t>. </w:t>
      </w:r>
      <w:r>
        <w:rPr>
          <w:rFonts w:ascii="Tahoma" w:hAnsi="Tahoma" w:cs="Tahoma"/>
          <w:color w:val="000000"/>
          <w:sz w:val="18"/>
          <w:szCs w:val="18"/>
        </w:rPr>
        <w:t>Основание предоставления земельного участка без проведения торгов 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39.6, пунктом 2 статьи 39.10 Земельного кодекса Российской Федерации)</w:t>
      </w:r>
    </w:p>
    <w:p w:rsidR="00B8501B" w:rsidRDefault="00B8501B" w:rsidP="00B8501B">
      <w:pPr>
        <w:numPr>
          <w:ilvl w:val="0"/>
          <w:numId w:val="2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3. </w:t>
      </w:r>
      <w:r>
        <w:rPr>
          <w:rFonts w:ascii="Tahoma" w:hAnsi="Tahoma" w:cs="Tahoma"/>
          <w:color w:val="000000"/>
          <w:sz w:val="18"/>
          <w:szCs w:val="18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B8501B" w:rsidRDefault="00B8501B" w:rsidP="00B8501B">
      <w:pPr>
        <w:numPr>
          <w:ilvl w:val="0"/>
          <w:numId w:val="2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4. </w:t>
      </w:r>
      <w:r>
        <w:rPr>
          <w:rFonts w:ascii="Tahoma" w:hAnsi="Tahoma" w:cs="Tahoma"/>
          <w:color w:val="000000"/>
          <w:sz w:val="18"/>
          <w:szCs w:val="18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предоставляется для размещения объектов, предусмотренных этим документом и (или) этим проектом)</w:t>
      </w:r>
    </w:p>
    <w:p w:rsidR="00B8501B" w:rsidRDefault="00B8501B" w:rsidP="00B8501B">
      <w:pPr>
        <w:numPr>
          <w:ilvl w:val="0"/>
          <w:numId w:val="2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5. </w:t>
      </w:r>
      <w:r>
        <w:rPr>
          <w:rFonts w:ascii="Tahoma" w:hAnsi="Tahoma" w:cs="Tahoma"/>
          <w:color w:val="000000"/>
          <w:sz w:val="18"/>
          <w:szCs w:val="18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взамен земельного участка, изымаемого для государственных или муниципальных нужд)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______________/______________________ «__» _______ ____ г.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заявителя) (Инициалы, фамилия заявителя) (дата подачи заявления)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МП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(наименование исполнительного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                         органа государственной власти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(или: органа местного самоуправления))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адрес: 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от 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(наименование или Ф.И.О.)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адрес: _________________________________,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телефон: _______________, факс: 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   адрес электронной почты: 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юридического лица)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ОГРН_____________________________ ИНН___________________________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должность, ФИО представителя заявителя)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(почтовый адрес)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(контактные телефоны) (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</w:t>
      </w:r>
      <w:r>
        <w:rPr>
          <w:rFonts w:ascii="Tahoma" w:hAnsi="Tahoma" w:cs="Tahoma"/>
          <w:color w:val="000000"/>
          <w:sz w:val="18"/>
          <w:szCs w:val="18"/>
        </w:rPr>
        <w:t> адрес электронной почты)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Сведения о земельном участке: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Земельный участок имеет следующие адресные ориентиры: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Цель использования земельного участка 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Основание предоставления земельного участка без проведения торгов___________________________________________________________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39.6, пунктом 2 статьи 39.10 Земельного кодекса Российской Федерации)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(указывается в случае, если земельный участок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предоставляется для размещения объектов, предусмотренных этим документом и (или) этим проектом)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взамен земельного участка, изымаемого для государственных или муниципальных нужд)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______________/______________________ «__» _______ ____ г.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заявителя) (Инициалы, фамилия заявителя) (дата подачи заявления)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МП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                (наименование исполнительного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органа государственной власти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(или: органа местного самоуправления))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адрес: 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от 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(наименование или Ф.И.О.)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адрес: _________________________________,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телефон: _______________, факс: 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адрес электронной почты: 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заявителя)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адрес постоянного проживания)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имеющего(ей) паспорт серия ______ № ________, 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(вид иного документа, удостоверяющего личность)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выдан «__» _______ ____ г. _______________________________________________,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ОГРНИП _______________________________________________________________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(когда и кем выдан)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представителя заявителя)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(почтовый адрес)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(контактные телефоны) (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</w:t>
      </w:r>
      <w:r>
        <w:rPr>
          <w:rFonts w:ascii="Tahoma" w:hAnsi="Tahoma" w:cs="Tahoma"/>
          <w:color w:val="000000"/>
          <w:sz w:val="18"/>
          <w:szCs w:val="18"/>
        </w:rPr>
        <w:t> адрес электронной почты)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1.Сведения о земельном участке: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Земельный участок имеет следующие адресные ориентиры: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Цель использования земельного участка 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Основание предоставления земельного участка без проведения торгов _________________________________________________________________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39.6, пунктом 2 статьи 39.10 Земельного кодекса Российской Федерации)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предоставляется для размещения объектов, предусмотренных этим документом и (или) этим проектом)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Реквизиты решения об изъятии земельного участка для государственных или муниципальных нужд _________________________________________________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(указывается в случае, если земельный участок предоставляется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взамен земельного участка, изымаемого для государственных или муниципальных нужд)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______________/______________________ «__» _______ ____ г.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заявителя) (Инициалы, фамилия заявителя) (дата подачи заявления)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документов, подтверждающих право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приобретения земельного участка без проведения торгов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60"/>
        <w:gridCol w:w="1452"/>
        <w:gridCol w:w="2110"/>
        <w:gridCol w:w="2059"/>
        <w:gridCol w:w="1959"/>
      </w:tblGrid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 пункта 2 статьи 39.9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постоянное (бессрочное)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государственной власти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 пункта 2 статьи 39.9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постоянное (бессрочное)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2 пункта 2 статьи 39.9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постоянное (бессрочное)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8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3 пункта 2 статьи 39.9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постоянное (бессрочное)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Казенное предприятие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Документы, предусмотренные настоящим Перечнем, подтверждающие право заявителя на предоставление </w:t>
            </w:r>
            <w:r>
              <w:rPr>
                <w:sz w:val="18"/>
                <w:szCs w:val="18"/>
              </w:rPr>
              <w:lastRenderedPageBreak/>
              <w:t>земельного участка в соответствии с целями использования земельного участка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9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4 пункта 2 статьи 39.9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постоянное (бессрочное)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0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государственной власти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Документы, предусмотренные настоящим Перечнем, подтверждающие право заявителя на предоставление земельного участка в соответствии с целями </w:t>
            </w:r>
            <w:r>
              <w:rPr>
                <w:sz w:val="18"/>
                <w:szCs w:val="18"/>
              </w:rPr>
              <w:lastRenderedPageBreak/>
              <w:t>использования земельного участка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1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2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3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Казенное предприятие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4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Кадастровый паспорт испрашиваемого </w:t>
            </w:r>
            <w:r>
              <w:rPr>
                <w:sz w:val="18"/>
                <w:szCs w:val="18"/>
              </w:rPr>
              <w:lastRenderedPageBreak/>
              <w:t>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5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2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 организации, которой земельный участок предоставлен на праве постоянного (бессрочного) пользования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предоставляемый в виде служебного надела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о приеме на работу, выписка из трудовой книжки или трудовой договор (контракт)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6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3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Религиозная организация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здания, сооружения, расположенного на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Выписка из ЕГРП о правах на </w:t>
            </w:r>
            <w:r>
              <w:rPr>
                <w:sz w:val="18"/>
                <w:szCs w:val="18"/>
              </w:rPr>
              <w:lastRenderedPageBreak/>
              <w:t>приобретаемый земельный участок и расположенных на нем объектов недвижимого имущества либо уведомление об отсутствии в ЕГРП запрашиваемых сведений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7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4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Религиозная организация, которой на праве безвозмездного пользования предоставлены здания, сооружения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на котором расположены здания, сооружения, предоставленные религиозной организации на праве безвозмездного пользования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безвозмездного пользования зданием, сооружением, если право на такое здание, сооружение не зарегистрировано в ЕГРП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здания, сооружения, расположенного на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</w:t>
            </w:r>
            <w:r>
              <w:rPr>
                <w:sz w:val="18"/>
                <w:szCs w:val="18"/>
              </w:rPr>
              <w:lastRenderedPageBreak/>
              <w:t>сведений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8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5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с которым в соответствии с Федеральным </w:t>
            </w:r>
            <w:hyperlink r:id="rId19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>от 5 апреля 2013 г. N 44-ФЗ "О контрактной системе в сфере закупок товаров, работ, услуг для обеспечения государственных и муниципальных нужд"&lt;6&gt; 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предназначенный для строительства или реконструкции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20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6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Гражданин, испрашивающий земельный участок для ведения личного подсобного хозяйства или осуществления крестьянским (фермерским) хозяйством его деятельности в муниципальном образовании, определенном законом субъекта Российской Федерации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предназначенный для ведения личного подсобного хозяйства или осуществления крестьянским (фермерским) хозяйством его деятельности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Выписка из ЕГРП о правах на приобретаемый земельный участок или уведомление об отсутствии в ЕГРП запрашиваемых сведений о зарегистрированных </w:t>
            </w:r>
            <w:r>
              <w:rPr>
                <w:sz w:val="18"/>
                <w:szCs w:val="18"/>
              </w:rPr>
              <w:lastRenderedPageBreak/>
              <w:t>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21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7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Гражданин, работающий по основному месту работы в муниципальных образованиях и по специальности, которые установлены законом субъекта Российской Федерации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о приеме на работу, выписка из трудовой книжки или трудовой договор (контракт)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22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8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найма служебного жилого помещения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23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9 пункта 2 статьи 39.10</w:t>
              </w:r>
            </w:hyperlink>
            <w:r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lastRenderedPageBreak/>
              <w:t>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Гражданин, испрашивающий земельный участок для </w:t>
            </w:r>
            <w:r>
              <w:rPr>
                <w:sz w:val="18"/>
                <w:szCs w:val="18"/>
              </w:rPr>
              <w:lastRenderedPageBreak/>
              <w:t>сельскохозяйственной деятельности (в том числе пчеловодства) для собственных нужд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Лесной участок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Кадастровый паспорт испрашиваемого земельного участка </w:t>
            </w:r>
            <w:r>
              <w:rPr>
                <w:sz w:val="18"/>
                <w:szCs w:val="18"/>
              </w:rPr>
              <w:lastRenderedPageBreak/>
              <w:t>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24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10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Гражданин или юридическое лицо, испрашивающее земельный участок для сельскохозяйственного, охотхозяйственного, лесохозяйственного и иного использования, не предусматривающего строительства зданий, сооружений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включенный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25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11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Некоммерческая организация, созданная гражданами для ведения огородничества или садоводства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предназначенный для ведения садоводства или огородничества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Выписка из ЕГРП о </w:t>
            </w:r>
            <w:r>
              <w:rPr>
                <w:sz w:val="18"/>
                <w:szCs w:val="18"/>
              </w:rPr>
              <w:lastRenderedPageBreak/>
              <w:t>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26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12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27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13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относящиеся к коренным малочисленным народам Севера, Сибири и Дальнего Востока, и их общины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участок, расположенный в местах традиционного проживания и традиционной хозяйственной деятельности и предназначенный для размещения здания,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</w:t>
            </w:r>
            <w:r>
              <w:rPr>
                <w:sz w:val="18"/>
                <w:szCs w:val="18"/>
              </w:rPr>
              <w:lastRenderedPageBreak/>
              <w:t>Дальнего Востока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Документ, подтверждающий принадлежность гражданина к </w:t>
            </w:r>
            <w:r>
              <w:rPr>
                <w:sz w:val="18"/>
                <w:szCs w:val="18"/>
              </w:rPr>
              <w:lastRenderedPageBreak/>
              <w:t>коренным малочисленным народам Севера, Сибири и Дальнего Востока (при обращении гражданина)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здания, сооружения, расположенного на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28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14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с которым в соответствии с Федеральным </w:t>
            </w:r>
            <w:hyperlink r:id="rId29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>от 29 декабря 2012 г. N 275-ФЗ "О государственном оборонном заказе"&lt;7&gt; или Федеральным </w:t>
            </w:r>
            <w:hyperlink r:id="rId30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>от 5 апреля 2013 г. N 44-ФЗ "О контрактной системе в сфере закупок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 </w:t>
            </w:r>
            <w:hyperlink r:id="rId31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>от 29 декабря 2012 г. N 275-ФЗ "О государственном оборонном заказе" или Федеральным </w:t>
            </w:r>
            <w:hyperlink r:id="rId32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>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контракт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33" w:history="1">
              <w:r>
                <w:rPr>
                  <w:rStyle w:val="a7"/>
                  <w:color w:val="33A6E3"/>
                  <w:sz w:val="18"/>
                  <w:szCs w:val="18"/>
                </w:rPr>
                <w:t xml:space="preserve">Подпункт 15 пункта 2 статьи </w:t>
              </w:r>
              <w:r>
                <w:rPr>
                  <w:rStyle w:val="a7"/>
                  <w:color w:val="33A6E3"/>
                  <w:sz w:val="18"/>
                  <w:szCs w:val="18"/>
                </w:rPr>
                <w:lastRenderedPageBreak/>
                <w:t>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Некоммерческая организация, </w:t>
            </w:r>
            <w:r>
              <w:rPr>
                <w:sz w:val="18"/>
                <w:szCs w:val="18"/>
              </w:rPr>
              <w:lastRenderedPageBreak/>
              <w:t>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Земельный участок, предназначенный для </w:t>
            </w:r>
            <w:r>
              <w:rPr>
                <w:sz w:val="18"/>
                <w:szCs w:val="18"/>
              </w:rPr>
              <w:lastRenderedPageBreak/>
              <w:t>жилищного строительства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Решение субъекта Российской Федерации </w:t>
            </w:r>
            <w:r>
              <w:rPr>
                <w:sz w:val="18"/>
                <w:szCs w:val="18"/>
              </w:rPr>
              <w:lastRenderedPageBreak/>
              <w:t>о создании некоммерческой организации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  <w:tr w:rsidR="00B8501B" w:rsidTr="00B8501B">
        <w:trPr>
          <w:tblCellSpacing w:w="0" w:type="dxa"/>
        </w:trPr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34" w:history="1">
              <w:r>
                <w:rPr>
                  <w:rStyle w:val="a7"/>
                  <w:color w:val="33A6E3"/>
                  <w:sz w:val="18"/>
                  <w:szCs w:val="18"/>
                </w:rPr>
                <w:t>Подпункт 16 пункта 2 статьи 39.10</w:t>
              </w:r>
            </w:hyperlink>
            <w:r>
              <w:rPr>
                <w:sz w:val="18"/>
                <w:szCs w:val="18"/>
              </w:rPr>
              <w:t>Земельного кодекса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</w:t>
            </w:r>
          </w:p>
        </w:tc>
        <w:tc>
          <w:tcPr>
            <w:tcW w:w="21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предоставляемый взамен земельного участка, изъятого для государственных или муниципальных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8501B" w:rsidTr="00B8501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8501B" w:rsidRDefault="00B8501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8501B" w:rsidRDefault="00B8501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Выписка из ЕГРЮЛ о юридическом лице, являющемся заявителем</w:t>
            </w:r>
          </w:p>
        </w:tc>
      </w:tr>
    </w:tbl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Документы, обозначенные символом "*",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взаимодействия.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501B" w:rsidRDefault="00B8501B" w:rsidP="00B850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8501B" w:rsidRDefault="00BB6700" w:rsidP="00B8501B"/>
    <w:sectPr w:rsidR="00BB6700" w:rsidRPr="00B8501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1F09FEE348562FF11B344FE8EAAFAD49640CC1C3DE984633707387B3853956B4608140Aa9p7N" TargetMode="External"/><Relationship Id="rId13" Type="http://schemas.openxmlformats.org/officeDocument/2006/relationships/hyperlink" Target="consultantplus://offline/ref=DA51F09FEE348562FF11B344FE8EAAFAD49640CC1C3DE984633707387B3853956B4608140Ba9p7N" TargetMode="External"/><Relationship Id="rId18" Type="http://schemas.openxmlformats.org/officeDocument/2006/relationships/hyperlink" Target="consultantplus://offline/ref=DA51F09FEE348562FF11B344FE8EAAFAD49640CC1C3DE984633707387B3853956B46081404a9p1N" TargetMode="External"/><Relationship Id="rId26" Type="http://schemas.openxmlformats.org/officeDocument/2006/relationships/hyperlink" Target="consultantplus://offline/ref=DA51F09FEE348562FF11B344FE8EAAFAD49640CC1C3DE984633707387B3853956B46081404a9p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51F09FEE348562FF11B344FE8EAAFAD49640CC1C3DE984633707387B3853956B46081404a9p3N" TargetMode="External"/><Relationship Id="rId34" Type="http://schemas.openxmlformats.org/officeDocument/2006/relationships/hyperlink" Target="consultantplus://offline/ref=DA51F09FEE348562FF11B344FE8EAAFAD49640CC1C3DE984633707387B3853956B46081405a9p0N" TargetMode="External"/><Relationship Id="rId7" Type="http://schemas.openxmlformats.org/officeDocument/2006/relationships/hyperlink" Target="consultantplus://offline/ref=DA51F09FEE348562FF11B344FE8EAAFAD49640CC1C3DE984633707387B3853956B4608140Aa9p4N" TargetMode="External"/><Relationship Id="rId12" Type="http://schemas.openxmlformats.org/officeDocument/2006/relationships/hyperlink" Target="consultantplus://offline/ref=DA51F09FEE348562FF11B344FE8EAAFAD49640CC1C3DE984633707387B3853956B4608140Ba9p7N" TargetMode="External"/><Relationship Id="rId17" Type="http://schemas.openxmlformats.org/officeDocument/2006/relationships/hyperlink" Target="consultantplus://offline/ref=DA51F09FEE348562FF11B344FE8EAAFAD49640CC1C3DE984633707387B3853956B4608140Ba9p8N" TargetMode="External"/><Relationship Id="rId25" Type="http://schemas.openxmlformats.org/officeDocument/2006/relationships/hyperlink" Target="consultantplus://offline/ref=DA51F09FEE348562FF11B344FE8EAAFAD49640CC1C3DE984633707387B3853956B46081404a9p7N" TargetMode="External"/><Relationship Id="rId33" Type="http://schemas.openxmlformats.org/officeDocument/2006/relationships/hyperlink" Target="consultantplus://offline/ref=DA51F09FEE348562FF11B344FE8EAAFAD49640CC1C3DE984633707387B3853956B46081405a9p1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51F09FEE348562FF11B344FE8EAAFAD49640CC1C3DE984633707387B3853956B4608140Ba9p9N" TargetMode="External"/><Relationship Id="rId20" Type="http://schemas.openxmlformats.org/officeDocument/2006/relationships/hyperlink" Target="consultantplus://offline/ref=DA51F09FEE348562FF11B344FE8EAAFAD49640CC1C3DE984633707387B3853956B46081404a9p0N" TargetMode="External"/><Relationship Id="rId29" Type="http://schemas.openxmlformats.org/officeDocument/2006/relationships/hyperlink" Target="consultantplus://offline/ref=DA51F09FEE348562FF11B344FE8EAAFAD4994AC71F34E984633707387Ba3p8N" TargetMode="Externa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51F09FEE348562FF11B344FE8EAAFAD49640CC1C3DE984633707387B3853956B4608140Aa9p5N" TargetMode="External"/><Relationship Id="rId11" Type="http://schemas.openxmlformats.org/officeDocument/2006/relationships/hyperlink" Target="consultantplus://offline/ref=DA51F09FEE348562FF11B344FE8EAAFAD49640CC1C3DE984633707387B3853956B4608140Ba9p7N" TargetMode="External"/><Relationship Id="rId24" Type="http://schemas.openxmlformats.org/officeDocument/2006/relationships/hyperlink" Target="consultantplus://offline/ref=DA51F09FEE348562FF11B344FE8EAAFAD49640CC1C3DE984633707387B3853956B46081404a9p4N" TargetMode="External"/><Relationship Id="rId32" Type="http://schemas.openxmlformats.org/officeDocument/2006/relationships/hyperlink" Target="consultantplus://offline/ref=DA51F09FEE348562FF11B344FE8EAAFAD4964ECB1D31E984633707387Ba3p8N" TargetMode="External"/><Relationship Id="rId5" Type="http://schemas.openxmlformats.org/officeDocument/2006/relationships/hyperlink" Target="consultantplus://offline/ref=DA51F09FEE348562FF11B344FE8EAAFAD49640CC1C3DE984633707387B3853956B4608140Aa9p5N" TargetMode="External"/><Relationship Id="rId15" Type="http://schemas.openxmlformats.org/officeDocument/2006/relationships/hyperlink" Target="consultantplus://offline/ref=DA51F09FEE348562FF11B344FE8EAAFAD49640CC1C3DE984633707387B3853956B4608140Ba9p6N" TargetMode="External"/><Relationship Id="rId23" Type="http://schemas.openxmlformats.org/officeDocument/2006/relationships/hyperlink" Target="consultantplus://offline/ref=DA51F09FEE348562FF11B344FE8EAAFAD49640CC1C3DE984633707387B3853956B46081404a9p5N" TargetMode="External"/><Relationship Id="rId28" Type="http://schemas.openxmlformats.org/officeDocument/2006/relationships/hyperlink" Target="consultantplus://offline/ref=DA51F09FEE348562FF11B344FE8EAAFAD49640CC1C3DE984633707387B3853956B46081404a9p8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A51F09FEE348562FF11B344FE8EAAFAD49640CC1C3DE984633707387B3853956B4608140Ba9p7N" TargetMode="External"/><Relationship Id="rId19" Type="http://schemas.openxmlformats.org/officeDocument/2006/relationships/hyperlink" Target="consultantplus://offline/ref=DA51F09FEE348562FF11B344FE8EAAFAD4964ECB1D31E984633707387Ba3p8N" TargetMode="External"/><Relationship Id="rId31" Type="http://schemas.openxmlformats.org/officeDocument/2006/relationships/hyperlink" Target="consultantplus://offline/ref=DA51F09FEE348562FF11B344FE8EAAFAD4994AC71F34E984633707387Ba3p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51F09FEE348562FF11B344FE8EAAFAD49640CC1C3DE984633707387B3853956B4608140Aa9p6N" TargetMode="External"/><Relationship Id="rId14" Type="http://schemas.openxmlformats.org/officeDocument/2006/relationships/hyperlink" Target="consultantplus://offline/ref=DA51F09FEE348562FF11B344FE8EAAFAD49640CC1C3DE984633707387B3853956B4608140Ba9p7N" TargetMode="External"/><Relationship Id="rId22" Type="http://schemas.openxmlformats.org/officeDocument/2006/relationships/hyperlink" Target="consultantplus://offline/ref=DA51F09FEE348562FF11B344FE8EAAFAD49640CC1C3DE984633707387B3853956B46081404a9p2N" TargetMode="External"/><Relationship Id="rId27" Type="http://schemas.openxmlformats.org/officeDocument/2006/relationships/hyperlink" Target="consultantplus://offline/ref=DA51F09FEE348562FF11B344FE8EAAFAD49640CC1C3DE984633707387B3853956B46081404a9p9N" TargetMode="External"/><Relationship Id="rId30" Type="http://schemas.openxmlformats.org/officeDocument/2006/relationships/hyperlink" Target="consultantplus://offline/ref=DA51F09FEE348562FF11B344FE8EAAFAD4964ECB1D31E984633707387Ba3p8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20771</TotalTime>
  <Pages>16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1100</cp:revision>
  <cp:lastPrinted>2019-03-04T06:14:00Z</cp:lastPrinted>
  <dcterms:created xsi:type="dcterms:W3CDTF">2019-02-20T10:58:00Z</dcterms:created>
  <dcterms:modified xsi:type="dcterms:W3CDTF">2025-04-25T13:25:00Z</dcterms:modified>
</cp:coreProperties>
</file>