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7B" w:rsidRDefault="00BD2B7B" w:rsidP="00BD2B7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регламент по предоставлению муниципальной услуги «Утверждение схемы расположения земельного участка на кадастровом плане территории»</w:t>
      </w:r>
    </w:p>
    <w:p w:rsidR="00BD2B7B" w:rsidRDefault="00BD2B7B" w:rsidP="00BD2B7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  <w:r>
        <w:rPr>
          <w:rFonts w:ascii="Tahoma" w:hAnsi="Tahoma" w:cs="Tahoma"/>
          <w:color w:val="000000"/>
          <w:sz w:val="18"/>
          <w:szCs w:val="18"/>
        </w:rPr>
        <w:br/>
        <w:t>ТРОИЦКОКРАСНЯНСКОГО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>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ПОСТАНОВЛЕНИЕ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т «05» февраля 2019г.     № 18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                                                                      </w:t>
      </w:r>
      <w:r>
        <w:rPr>
          <w:rFonts w:ascii="Tahoma" w:hAnsi="Tahoma" w:cs="Tahoma"/>
          <w:color w:val="000000"/>
          <w:sz w:val="18"/>
          <w:szCs w:val="18"/>
        </w:rPr>
        <w:br/>
        <w:t>Об утверждении  административного</w:t>
      </w:r>
      <w:r>
        <w:rPr>
          <w:rFonts w:ascii="Tahoma" w:hAnsi="Tahoma" w:cs="Tahoma"/>
          <w:color w:val="000000"/>
          <w:sz w:val="18"/>
          <w:szCs w:val="18"/>
        </w:rPr>
        <w:br/>
        <w:t>регламента по предоставлению  муниципальной услуги</w:t>
      </w:r>
      <w:r>
        <w:rPr>
          <w:rFonts w:ascii="Tahoma" w:hAnsi="Tahoma" w:cs="Tahoma"/>
          <w:color w:val="000000"/>
          <w:sz w:val="18"/>
          <w:szCs w:val="18"/>
        </w:rPr>
        <w:br/>
        <w:t>«Утверждение схемы расположения земельного участка на кадастровом плане территории»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 xml:space="preserve">    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                                           постановляет: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1.Утвердить новую редакцию административного регламента по предоставлению муниципальной услуги  «Утверждение схемы расположения земельного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участка на кадастровом плане территории»».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 xml:space="preserve">2.Постановление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27.07.2018 года № 60 «Об утверждении  административного регламента по предоставлению  муниципальной услуги «Утверждение схемы расположения земельного участка на кадастровом плане территории»  считать утратившими силу.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 xml:space="preserve"> 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Щербакову Т.А.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4. Постановление  вступает  в силу  со  дня  его обнародования.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 Г.А. Озеров</w:t>
      </w:r>
    </w:p>
    <w:p w:rsidR="00BB6700" w:rsidRPr="00BD2B7B" w:rsidRDefault="00BB6700" w:rsidP="00BD2B7B"/>
    <w:sectPr w:rsidR="00BB6700" w:rsidRPr="00BD2B7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1"/>
  </w:num>
  <w:num w:numId="5">
    <w:abstractNumId w:val="10"/>
  </w:num>
  <w:num w:numId="6">
    <w:abstractNumId w:val="8"/>
  </w:num>
  <w:num w:numId="7">
    <w:abstractNumId w:val="15"/>
  </w:num>
  <w:num w:numId="8">
    <w:abstractNumId w:val="0"/>
  </w:num>
  <w:num w:numId="9">
    <w:abstractNumId w:val="12"/>
  </w:num>
  <w:num w:numId="10">
    <w:abstractNumId w:val="4"/>
  </w:num>
  <w:num w:numId="11">
    <w:abstractNumId w:val="6"/>
  </w:num>
  <w:num w:numId="12">
    <w:abstractNumId w:val="14"/>
  </w:num>
  <w:num w:numId="13">
    <w:abstractNumId w:val="9"/>
  </w:num>
  <w:num w:numId="14">
    <w:abstractNumId w:val="5"/>
  </w:num>
  <w:num w:numId="15">
    <w:abstractNumId w:val="13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20726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1088</cp:revision>
  <cp:lastPrinted>2019-03-04T06:14:00Z</cp:lastPrinted>
  <dcterms:created xsi:type="dcterms:W3CDTF">2019-02-20T10:58:00Z</dcterms:created>
  <dcterms:modified xsi:type="dcterms:W3CDTF">2025-04-25T12:40:00Z</dcterms:modified>
</cp:coreProperties>
</file>