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969DD" w:rsidRDefault="00A05A27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1969D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969DD" w:rsidRDefault="001969DD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D22431" w:rsidRPr="00D22431" w:rsidRDefault="00D22431" w:rsidP="00D22431"/>
    <w:p w:rsidR="001969DD" w:rsidRDefault="0088573F" w:rsidP="00D2243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2025 г.    № 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="00A05A27">
        <w:rPr>
          <w:rFonts w:ascii="Arial" w:hAnsi="Arial" w:cs="Arial"/>
          <w:b/>
          <w:sz w:val="32"/>
          <w:szCs w:val="32"/>
        </w:rPr>
        <w:t>Троицкокраснянского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</w:t>
      </w:r>
      <w:r w:rsidR="00A05A27">
        <w:rPr>
          <w:rFonts w:ascii="Arial" w:hAnsi="Arial" w:cs="Arial"/>
          <w:b/>
          <w:sz w:val="32"/>
          <w:szCs w:val="32"/>
        </w:rPr>
        <w:t>ельсовета от 21.12.2021 г.№ 4-14</w:t>
      </w:r>
      <w:r>
        <w:rPr>
          <w:rFonts w:ascii="Arial" w:hAnsi="Arial" w:cs="Arial"/>
          <w:b/>
          <w:sz w:val="32"/>
          <w:szCs w:val="32"/>
        </w:rPr>
        <w:t xml:space="preserve">-7«Об утверждении Правил пенсионного обеспечения муниципальных служащих </w:t>
      </w:r>
      <w:proofErr w:type="spellStart"/>
      <w:r w:rsidR="00A05A27">
        <w:rPr>
          <w:rFonts w:ascii="Arial" w:hAnsi="Arial" w:cs="Arial"/>
          <w:b/>
          <w:sz w:val="32"/>
          <w:szCs w:val="32"/>
        </w:rPr>
        <w:t>Троицкокраснянского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сельсовета 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969DD" w:rsidRDefault="001969DD" w:rsidP="001969DD">
      <w:pPr>
        <w:pStyle w:val="ConsPlusNormal0"/>
        <w:ind w:firstLine="0"/>
        <w:jc w:val="both"/>
        <w:outlineLvl w:val="0"/>
        <w:rPr>
          <w:sz w:val="24"/>
          <w:szCs w:val="24"/>
        </w:rPr>
      </w:pPr>
    </w:p>
    <w:p w:rsidR="001969DD" w:rsidRDefault="001969DD" w:rsidP="001969D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6" w:history="1">
        <w:r>
          <w:rPr>
            <w:rStyle w:val="a3"/>
            <w:sz w:val="24"/>
            <w:szCs w:val="24"/>
          </w:rPr>
          <w:t>статьи 8</w:t>
        </w:r>
      </w:hyperlink>
      <w:r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</w:t>
      </w:r>
      <w:proofErr w:type="spellStart"/>
      <w:r w:rsidR="00A05A27">
        <w:rPr>
          <w:sz w:val="24"/>
          <w:szCs w:val="24"/>
        </w:rPr>
        <w:t>Троицкокраснянского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решило: </w:t>
      </w:r>
    </w:p>
    <w:p w:rsidR="001969DD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 w:rsidRPr="00793518">
        <w:rPr>
          <w:rFonts w:ascii="Arial" w:hAnsi="Arial" w:cs="Arial"/>
          <w:sz w:val="24"/>
          <w:szCs w:val="24"/>
        </w:rPr>
        <w:t xml:space="preserve">1.Внести в прилагаемые Правила пенсионного обеспечения муниципальных служащих </w:t>
      </w:r>
      <w:proofErr w:type="spellStart"/>
      <w:r w:rsidR="00A05A2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9351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района Курской области, утвержденные решением Собрания депутатов </w:t>
      </w:r>
      <w:proofErr w:type="spellStart"/>
      <w:r w:rsidR="00A05A2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</w:t>
      </w:r>
      <w:r w:rsidR="00A05A27">
        <w:rPr>
          <w:rFonts w:ascii="Arial" w:hAnsi="Arial" w:cs="Arial"/>
          <w:sz w:val="24"/>
          <w:szCs w:val="24"/>
        </w:rPr>
        <w:t>льсовета от 21.12.2021 г. № 4-14</w:t>
      </w:r>
      <w:r w:rsidRPr="00793518">
        <w:rPr>
          <w:rFonts w:ascii="Arial" w:hAnsi="Arial" w:cs="Arial"/>
          <w:sz w:val="24"/>
          <w:szCs w:val="24"/>
        </w:rPr>
        <w:t>-7 следующие дополнения:</w:t>
      </w:r>
    </w:p>
    <w:p w:rsidR="00B10520" w:rsidRPr="00793518" w:rsidRDefault="0030644E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</w:t>
      </w:r>
      <w:r w:rsidR="00480194" w:rsidRPr="00793518">
        <w:rPr>
          <w:rFonts w:ascii="Arial" w:hAnsi="Arial" w:cs="Arial"/>
          <w:sz w:val="24"/>
          <w:szCs w:val="24"/>
        </w:rPr>
        <w:t xml:space="preserve">     </w:t>
      </w:r>
      <w:r w:rsidR="00B10520" w:rsidRPr="00793518">
        <w:rPr>
          <w:rFonts w:ascii="Arial" w:hAnsi="Arial" w:cs="Arial"/>
          <w:sz w:val="24"/>
          <w:szCs w:val="24"/>
        </w:rPr>
        <w:t xml:space="preserve">1.1.Раздел  </w:t>
      </w:r>
      <w:r w:rsidR="00B10520" w:rsidRPr="00793518">
        <w:rPr>
          <w:rFonts w:ascii="Arial" w:hAnsi="Arial" w:cs="Arial"/>
          <w:sz w:val="24"/>
          <w:szCs w:val="24"/>
          <w:lang w:val="en-US"/>
        </w:rPr>
        <w:t>II</w:t>
      </w:r>
      <w:r w:rsidR="00B10520" w:rsidRPr="00793518">
        <w:rPr>
          <w:rFonts w:ascii="Arial" w:hAnsi="Arial" w:cs="Arial"/>
          <w:sz w:val="24"/>
          <w:szCs w:val="24"/>
        </w:rPr>
        <w:t>. «Условия назначения пенсии за выслугу лет» дополнить пунктом 2.9. следующего содержания:</w:t>
      </w:r>
    </w:p>
    <w:p w:rsidR="002D6CF1" w:rsidRPr="00793518" w:rsidRDefault="00B10520" w:rsidP="00793518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3518">
        <w:rPr>
          <w:rFonts w:ascii="Arial" w:hAnsi="Arial" w:cs="Arial"/>
          <w:color w:val="000000"/>
          <w:sz w:val="24"/>
          <w:szCs w:val="24"/>
        </w:rPr>
        <w:t xml:space="preserve">   </w:t>
      </w:r>
      <w:r w:rsidR="00234E9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</w:t>
      </w:r>
      <w:r w:rsidR="001969DD" w:rsidRPr="00793518">
        <w:rPr>
          <w:rFonts w:ascii="Arial" w:hAnsi="Arial" w:cs="Arial"/>
          <w:color w:val="000000"/>
          <w:sz w:val="24"/>
          <w:szCs w:val="24"/>
        </w:rPr>
        <w:t>«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2.9. </w:t>
      </w:r>
      <w:r w:rsidR="00480194" w:rsidRPr="00793518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 xml:space="preserve">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7" w:history="1">
        <w:r w:rsidR="002D6CF1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873E7" w:rsidRPr="00793518" w:rsidRDefault="007C36A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8" w:history="1">
        <w:r w:rsidR="002873E7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="002873E7" w:rsidRPr="00793518">
        <w:rPr>
          <w:rFonts w:ascii="Arial" w:hAnsi="Arial" w:cs="Arial"/>
          <w:sz w:val="24"/>
          <w:szCs w:val="24"/>
        </w:rPr>
        <w:t>;</w:t>
      </w:r>
      <w:r w:rsidR="002873E7" w:rsidRPr="00793518">
        <w:rPr>
          <w:rFonts w:ascii="Arial" w:hAnsi="Arial" w:cs="Arial"/>
          <w:sz w:val="24"/>
          <w:szCs w:val="24"/>
        </w:rPr>
        <w:br/>
      </w: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иные периоды работы (службы) в должностях на предприятиях, в учреждениях и организациях, в совокупности не превышающие 5 лет, опыт и знания работы в которых были необходимы муниципальным служащим для выполнения обязанностей по замещаемой должности муниципальной службы, - в порядке, определяемом муниципальным правовым актом.</w:t>
      </w:r>
      <w:r w:rsidR="00E60211" w:rsidRPr="00793518">
        <w:rPr>
          <w:rFonts w:ascii="Arial" w:hAnsi="Arial" w:cs="Arial"/>
          <w:sz w:val="24"/>
          <w:szCs w:val="24"/>
        </w:rPr>
        <w:t>»</w:t>
      </w:r>
    </w:p>
    <w:p w:rsidR="001969DD" w:rsidRP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69DD" w:rsidRPr="00793518">
        <w:rPr>
          <w:rFonts w:ascii="Arial" w:hAnsi="Arial" w:cs="Arial"/>
          <w:sz w:val="24"/>
          <w:szCs w:val="24"/>
        </w:rPr>
        <w:t>2. Настоящее решение вступает</w:t>
      </w:r>
      <w:r w:rsidR="00480194" w:rsidRPr="00793518">
        <w:rPr>
          <w:rFonts w:ascii="Arial" w:hAnsi="Arial" w:cs="Arial"/>
          <w:sz w:val="24"/>
          <w:szCs w:val="24"/>
        </w:rPr>
        <w:t xml:space="preserve"> в силу после его обнародования.</w:t>
      </w:r>
    </w:p>
    <w:p w:rsid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36A8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>Председатель</w:t>
      </w:r>
      <w:r w:rsidR="007C36A8" w:rsidRPr="00793518">
        <w:rPr>
          <w:rFonts w:ascii="Arial" w:hAnsi="Arial" w:cs="Arial"/>
          <w:sz w:val="24"/>
          <w:szCs w:val="24"/>
        </w:rPr>
        <w:t xml:space="preserve"> </w:t>
      </w:r>
      <w:r w:rsidRPr="00793518">
        <w:rPr>
          <w:rFonts w:ascii="Arial" w:hAnsi="Arial" w:cs="Arial"/>
          <w:sz w:val="24"/>
          <w:szCs w:val="24"/>
        </w:rPr>
        <w:t>Собрания депутатов</w:t>
      </w:r>
    </w:p>
    <w:p w:rsidR="00DD5DA0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A2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</w:t>
      </w:r>
      <w:r w:rsidRPr="00793518">
        <w:rPr>
          <w:rFonts w:ascii="Arial" w:hAnsi="Arial" w:cs="Arial"/>
          <w:sz w:val="24"/>
          <w:szCs w:val="24"/>
        </w:rPr>
        <w:tab/>
      </w:r>
      <w:r w:rsidR="007C36A8" w:rsidRPr="00793518">
        <w:rPr>
          <w:rFonts w:ascii="Arial" w:hAnsi="Arial" w:cs="Arial"/>
          <w:sz w:val="24"/>
          <w:szCs w:val="24"/>
        </w:rPr>
        <w:t xml:space="preserve">               </w:t>
      </w:r>
      <w:r w:rsidR="00A05A27">
        <w:rPr>
          <w:rFonts w:ascii="Arial" w:hAnsi="Arial" w:cs="Arial"/>
          <w:sz w:val="24"/>
          <w:szCs w:val="24"/>
        </w:rPr>
        <w:t xml:space="preserve">                          Е.А. </w:t>
      </w:r>
      <w:proofErr w:type="spellStart"/>
      <w:r w:rsidR="00A05A27">
        <w:rPr>
          <w:rFonts w:ascii="Arial" w:hAnsi="Arial" w:cs="Arial"/>
          <w:sz w:val="24"/>
          <w:szCs w:val="24"/>
        </w:rPr>
        <w:t>Енютина</w:t>
      </w:r>
      <w:proofErr w:type="spellEnd"/>
    </w:p>
    <w:p w:rsidR="004018B5" w:rsidRDefault="001969DD" w:rsidP="00793518">
      <w:pPr>
        <w:pStyle w:val="a6"/>
        <w:jc w:val="both"/>
      </w:pPr>
      <w:r w:rsidRPr="007935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05A2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       </w:t>
      </w:r>
      <w:r w:rsidR="007C36A8" w:rsidRPr="00793518">
        <w:rPr>
          <w:rFonts w:ascii="Arial" w:hAnsi="Arial" w:cs="Arial"/>
          <w:sz w:val="24"/>
          <w:szCs w:val="24"/>
        </w:rPr>
        <w:t xml:space="preserve">                             </w:t>
      </w:r>
      <w:r w:rsidR="00A05A27">
        <w:rPr>
          <w:rFonts w:ascii="Arial" w:hAnsi="Arial" w:cs="Arial"/>
          <w:sz w:val="24"/>
          <w:szCs w:val="24"/>
        </w:rPr>
        <w:t xml:space="preserve">М.Г. </w:t>
      </w:r>
      <w:proofErr w:type="spellStart"/>
      <w:r w:rsidR="00A05A27">
        <w:rPr>
          <w:rFonts w:ascii="Arial" w:hAnsi="Arial" w:cs="Arial"/>
          <w:sz w:val="24"/>
          <w:szCs w:val="24"/>
        </w:rPr>
        <w:t>Хархардин</w:t>
      </w:r>
      <w:bookmarkStart w:id="0" w:name="_GoBack"/>
      <w:bookmarkEnd w:id="0"/>
      <w:proofErr w:type="spellEnd"/>
      <w:r w:rsidR="007C36A8" w:rsidRPr="00793518">
        <w:rPr>
          <w:rFonts w:ascii="Arial" w:hAnsi="Arial" w:cs="Arial"/>
          <w:sz w:val="24"/>
          <w:szCs w:val="24"/>
        </w:rPr>
        <w:t xml:space="preserve"> </w:t>
      </w:r>
    </w:p>
    <w:sectPr w:rsidR="004018B5" w:rsidSect="00D224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D"/>
    <w:rsid w:val="000108E2"/>
    <w:rsid w:val="001969DD"/>
    <w:rsid w:val="00234E94"/>
    <w:rsid w:val="002873E7"/>
    <w:rsid w:val="002D6CF1"/>
    <w:rsid w:val="0030644E"/>
    <w:rsid w:val="00422C4A"/>
    <w:rsid w:val="00480194"/>
    <w:rsid w:val="00793518"/>
    <w:rsid w:val="007C36A8"/>
    <w:rsid w:val="0088573F"/>
    <w:rsid w:val="00A05A27"/>
    <w:rsid w:val="00B10520"/>
    <w:rsid w:val="00BC2BCC"/>
    <w:rsid w:val="00C639A6"/>
    <w:rsid w:val="00D22431"/>
    <w:rsid w:val="00DD5DA0"/>
    <w:rsid w:val="00E6021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967D2-D7D1-4ACF-9A10-3C6D2510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58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5" Type="http://schemas.openxmlformats.org/officeDocument/2006/relationships/hyperlink" Target="consultantplus://offline/ref=8BFE6EBDFC2A9884ECE48A458834AF41A6FBA113DEE43B89C6611BB654099A84CFD00571625098133FE6D57223C9m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Machine</cp:lastModifiedBy>
  <cp:revision>7</cp:revision>
  <dcterms:created xsi:type="dcterms:W3CDTF">2024-06-28T06:09:00Z</dcterms:created>
  <dcterms:modified xsi:type="dcterms:W3CDTF">2025-05-19T10:47:00Z</dcterms:modified>
</cp:coreProperties>
</file>