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BE" w:rsidRPr="001E59BE" w:rsidRDefault="001E59BE" w:rsidP="001E59B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1E59BE">
        <w:rPr>
          <w:rFonts w:ascii="Tahoma" w:hAnsi="Tahoma" w:cs="Tahoma"/>
          <w:b/>
          <w:bCs/>
          <w:color w:val="000000"/>
          <w:sz w:val="21"/>
          <w:szCs w:val="21"/>
        </w:rPr>
        <w:t xml:space="preserve">ПРОЕКТР Е </w:t>
      </w:r>
      <w:proofErr w:type="gramStart"/>
      <w:r w:rsidRPr="001E59BE">
        <w:rPr>
          <w:rFonts w:ascii="Tahoma" w:hAnsi="Tahoma" w:cs="Tahoma"/>
          <w:b/>
          <w:bCs/>
          <w:color w:val="000000"/>
          <w:sz w:val="21"/>
          <w:szCs w:val="21"/>
        </w:rPr>
        <w:t>Ш</w:t>
      </w:r>
      <w:proofErr w:type="gramEnd"/>
      <w:r w:rsidRPr="001E59BE">
        <w:rPr>
          <w:rFonts w:ascii="Tahoma" w:hAnsi="Tahoma" w:cs="Tahoma"/>
          <w:b/>
          <w:bCs/>
          <w:color w:val="000000"/>
          <w:sz w:val="21"/>
          <w:szCs w:val="21"/>
        </w:rPr>
        <w:t xml:space="preserve"> Е Н И Е от«__» ______ 201_г. № ___ О внесении изменений и дополнений в решение Собрания депутатов </w:t>
      </w:r>
      <w:proofErr w:type="spellStart"/>
      <w:r w:rsidRPr="001E59BE"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 w:rsidRPr="001E59BE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21.12.2021г. № 4-12-7 «Об утверждении новой редакции Положения о бюджетном процессе в </w:t>
      </w:r>
      <w:proofErr w:type="spellStart"/>
      <w:r w:rsidRPr="001E59BE"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Троицкокраснянском</w:t>
      </w:r>
      <w:proofErr w:type="spellEnd"/>
      <w:r w:rsidRPr="001E59BE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сельсовете»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1E59BE">
        <w:rPr>
          <w:rFonts w:ascii="Tahoma" w:hAnsi="Tahoma" w:cs="Tahoma"/>
          <w:b/>
          <w:bCs/>
          <w:color w:val="000000"/>
          <w:sz w:val="18"/>
        </w:rPr>
        <w:t>Р</w:t>
      </w:r>
      <w:proofErr w:type="gramEnd"/>
      <w:r w:rsidRPr="001E59BE">
        <w:rPr>
          <w:rFonts w:ascii="Tahoma" w:hAnsi="Tahoma" w:cs="Tahoma"/>
          <w:b/>
          <w:bCs/>
          <w:color w:val="000000"/>
          <w:sz w:val="18"/>
        </w:rPr>
        <w:t xml:space="preserve"> Е Ш Е Н И Е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от«__» ______ 201_г.   № ___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b/>
          <w:bCs/>
          <w:color w:val="000000"/>
          <w:sz w:val="18"/>
        </w:rPr>
        <w:t> 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 решение Собрания депутатов </w:t>
      </w:r>
      <w:proofErr w:type="spellStart"/>
      <w:r w:rsidRPr="001E59BE">
        <w:rPr>
          <w:rFonts w:ascii="Tahoma" w:hAnsi="Tahoma" w:cs="Tahoma"/>
          <w:b/>
          <w:bCs/>
          <w:color w:val="000000"/>
          <w:sz w:val="18"/>
        </w:rPr>
        <w:t>Троицкокраснянского</w:t>
      </w:r>
      <w:proofErr w:type="spellEnd"/>
      <w:r w:rsidRPr="001E59BE">
        <w:rPr>
          <w:rFonts w:ascii="Tahoma" w:hAnsi="Tahoma" w:cs="Tahoma"/>
          <w:b/>
          <w:bCs/>
          <w:color w:val="000000"/>
          <w:sz w:val="18"/>
        </w:rPr>
        <w:t xml:space="preserve"> сельсовета от 21.12.2021г. № 4-12-7 «Об утверждении  новой редакции Положения о бюджетном процессе в </w:t>
      </w:r>
      <w:proofErr w:type="spellStart"/>
      <w:r w:rsidRPr="001E59BE">
        <w:rPr>
          <w:rFonts w:ascii="Tahoma" w:hAnsi="Tahoma" w:cs="Tahoma"/>
          <w:b/>
          <w:bCs/>
          <w:color w:val="000000"/>
          <w:sz w:val="18"/>
        </w:rPr>
        <w:t>Троицкокраснянском</w:t>
      </w:r>
      <w:proofErr w:type="spellEnd"/>
      <w:r w:rsidRPr="001E59BE">
        <w:rPr>
          <w:rFonts w:ascii="Tahoma" w:hAnsi="Tahoma" w:cs="Tahoma"/>
          <w:b/>
          <w:bCs/>
          <w:color w:val="000000"/>
          <w:sz w:val="18"/>
        </w:rPr>
        <w:t xml:space="preserve"> сельсовете»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 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В соответствии Федеральным законом от 13.07.2024г. № 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года № 131-ФЗ "Об общих принципах местного самоуправления в Российской Федерации, Уставом муниципального образования «</w:t>
      </w: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Троицкокраснянское</w:t>
      </w:r>
      <w:proofErr w:type="spellEnd"/>
      <w:r w:rsidRPr="001E59BE">
        <w:rPr>
          <w:rFonts w:ascii="Tahoma" w:hAnsi="Tahoma" w:cs="Tahoma"/>
          <w:color w:val="000000"/>
          <w:sz w:val="18"/>
          <w:szCs w:val="18"/>
        </w:rPr>
        <w:t xml:space="preserve"> сельское поселение», Собрание депутатов </w:t>
      </w: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1E59B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1E59BE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 w:rsidRPr="001E59BE">
        <w:rPr>
          <w:rFonts w:ascii="Tahoma" w:hAnsi="Tahoma" w:cs="Tahoma"/>
          <w:color w:val="000000"/>
          <w:sz w:val="18"/>
          <w:szCs w:val="18"/>
        </w:rPr>
        <w:t xml:space="preserve"> Р</w:t>
      </w:r>
      <w:proofErr w:type="gramEnd"/>
      <w:r w:rsidRPr="001E59BE">
        <w:rPr>
          <w:rFonts w:ascii="Tahoma" w:hAnsi="Tahoma" w:cs="Tahoma"/>
          <w:color w:val="000000"/>
          <w:sz w:val="18"/>
          <w:szCs w:val="18"/>
        </w:rPr>
        <w:t>ешило: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 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 xml:space="preserve">1.Внести в  Положение о бюджетном процессе в </w:t>
      </w: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Троицкокраснянском</w:t>
      </w:r>
      <w:proofErr w:type="spellEnd"/>
      <w:r w:rsidRPr="001E59BE">
        <w:rPr>
          <w:rFonts w:ascii="Tahoma" w:hAnsi="Tahoma" w:cs="Tahoma"/>
          <w:color w:val="000000"/>
          <w:sz w:val="18"/>
          <w:szCs w:val="18"/>
        </w:rPr>
        <w:t xml:space="preserve"> сельсовете, утвержденное решением Собрания депутатов </w:t>
      </w: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1E59BE">
        <w:rPr>
          <w:rFonts w:ascii="Tahoma" w:hAnsi="Tahoma" w:cs="Tahoma"/>
          <w:color w:val="000000"/>
          <w:sz w:val="18"/>
          <w:szCs w:val="18"/>
        </w:rPr>
        <w:t xml:space="preserve"> сельсовета от 21.12.2021г. № 4-12-7 следующие дополнения и изменения: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1.1. Статью 15.4.«Предоставление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лицам» дополнить подпунктом 2.1. следующего содержания: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 xml:space="preserve">«2.1 Субсидии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proofErr w:type="gramStart"/>
      <w:r w:rsidRPr="001E59BE">
        <w:rPr>
          <w:rFonts w:ascii="Tahoma" w:hAnsi="Tahoma" w:cs="Tahoma"/>
          <w:color w:val="000000"/>
          <w:sz w:val="18"/>
          <w:szCs w:val="18"/>
        </w:rPr>
        <w:t>муниципальную</w:t>
      </w:r>
      <w:proofErr w:type="gramEnd"/>
      <w:r w:rsidRPr="001E59B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собстсенность</w:t>
      </w:r>
      <w:proofErr w:type="spellEnd"/>
      <w:r w:rsidRPr="001E59BE">
        <w:rPr>
          <w:rFonts w:ascii="Tahoma" w:hAnsi="Tahoma" w:cs="Tahoma"/>
          <w:color w:val="000000"/>
          <w:sz w:val="18"/>
          <w:szCs w:val="18"/>
        </w:rPr>
        <w:t>) некоммерческим организациям, не являющимся казенными учреждениями предоставляются: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1E59BE">
        <w:rPr>
          <w:rFonts w:ascii="Tahoma" w:hAnsi="Tahoma" w:cs="Tahoma"/>
          <w:color w:val="000000"/>
          <w:sz w:val="18"/>
          <w:szCs w:val="18"/>
        </w:rPr>
        <w:t>-  из бюджетов бюджетной системы Российской  Федерации бюджетным и автономным учреждениям на финансовое обеспечение выполнения ими  муниципального задания, а том числе исполнения муниципального социального задания на оказания муниципальных услуг в социальной сфере, а также могут предоставляться субсидии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</w:t>
      </w:r>
      <w:proofErr w:type="gramEnd"/>
      <w:r w:rsidRPr="001E59BE">
        <w:rPr>
          <w:rFonts w:ascii="Tahoma" w:hAnsi="Tahoma" w:cs="Tahoma"/>
          <w:color w:val="000000"/>
          <w:sz w:val="18"/>
          <w:szCs w:val="18"/>
        </w:rPr>
        <w:t xml:space="preserve"> ценам (тарифам), подлежащим в соответствии с законодательством Российской Федерации государственному регулированию.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Предоставление данных субсидий, за исключением субсидий из бюджета Федерального фонда обязательного медицинского страхования, осуществляется в соответствии с соглашениями о предоставлении субсидии, заключаемыми между органами местного самоуправления, осуществляющими функции и полномочия учредителя, и бюджетными или автономными учреждениями</w:t>
      </w:r>
      <w:proofErr w:type="gramStart"/>
      <w:r w:rsidRPr="001E59BE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 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2.Решение вступает в силу со дня его обнародования.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1E59BE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                     Е.А. </w:t>
      </w: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Енютина</w:t>
      </w:r>
      <w:proofErr w:type="spellEnd"/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> </w:t>
      </w:r>
    </w:p>
    <w:p w:rsidR="001E59BE" w:rsidRPr="001E59BE" w:rsidRDefault="001E59BE" w:rsidP="001E59B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E59BE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1E59BE"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      М.Г. </w:t>
      </w:r>
      <w:proofErr w:type="spellStart"/>
      <w:r w:rsidRPr="001E59BE"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C46A8B" w:rsidRPr="001E59BE" w:rsidRDefault="00C46A8B" w:rsidP="001E59BE"/>
    <w:sectPr w:rsidR="00C46A8B" w:rsidRPr="001E59BE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67" w:rsidRDefault="00FD0F67" w:rsidP="00CF753A">
      <w:r>
        <w:separator/>
      </w:r>
    </w:p>
  </w:endnote>
  <w:endnote w:type="continuationSeparator" w:id="0">
    <w:p w:rsidR="00FD0F67" w:rsidRDefault="00FD0F67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67" w:rsidRDefault="00FD0F67" w:rsidP="00CF753A">
      <w:r>
        <w:separator/>
      </w:r>
    </w:p>
  </w:footnote>
  <w:footnote w:type="continuationSeparator" w:id="0">
    <w:p w:rsidR="00FD0F67" w:rsidRDefault="00FD0F67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CD5CFA"/>
    <w:multiLevelType w:val="multilevel"/>
    <w:tmpl w:val="5118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1E59BE"/>
    <w:rsid w:val="00222809"/>
    <w:rsid w:val="002461B4"/>
    <w:rsid w:val="00395726"/>
    <w:rsid w:val="00422C4A"/>
    <w:rsid w:val="00425C65"/>
    <w:rsid w:val="00491170"/>
    <w:rsid w:val="004E19B3"/>
    <w:rsid w:val="00540BC7"/>
    <w:rsid w:val="00621898"/>
    <w:rsid w:val="007E70EA"/>
    <w:rsid w:val="008327E9"/>
    <w:rsid w:val="008B1B15"/>
    <w:rsid w:val="00A05867"/>
    <w:rsid w:val="00A55821"/>
    <w:rsid w:val="00B13E1D"/>
    <w:rsid w:val="00B72DF7"/>
    <w:rsid w:val="00B833D5"/>
    <w:rsid w:val="00C46A8B"/>
    <w:rsid w:val="00CB3362"/>
    <w:rsid w:val="00CF139B"/>
    <w:rsid w:val="00CF753A"/>
    <w:rsid w:val="00D00520"/>
    <w:rsid w:val="00D2227D"/>
    <w:rsid w:val="00EC39B8"/>
    <w:rsid w:val="00F1494B"/>
    <w:rsid w:val="00FD0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16</cp:revision>
  <dcterms:created xsi:type="dcterms:W3CDTF">2024-03-06T19:26:00Z</dcterms:created>
  <dcterms:modified xsi:type="dcterms:W3CDTF">2025-04-28T06:00:00Z</dcterms:modified>
</cp:coreProperties>
</file>