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F5" w:rsidRDefault="009D51F5">
      <w:pPr>
        <w:jc w:val="center"/>
        <w:rPr>
          <w:b/>
          <w:sz w:val="32"/>
          <w:szCs w:val="32"/>
        </w:rPr>
      </w:pPr>
    </w:p>
    <w:p w:rsidR="00530F57" w:rsidRDefault="00704150" w:rsidP="00530F57">
      <w:pPr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F57" w:rsidRDefault="00530F57" w:rsidP="00530F57">
      <w:pPr>
        <w:numPr>
          <w:ilvl w:val="0"/>
          <w:numId w:val="1"/>
        </w:num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30F57" w:rsidRDefault="00530F57" w:rsidP="00530F57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530F57" w:rsidRDefault="00530F57" w:rsidP="00530F57">
      <w:pPr>
        <w:numPr>
          <w:ilvl w:val="0"/>
          <w:numId w:val="1"/>
        </w:numPr>
        <w:jc w:val="center"/>
      </w:pPr>
      <w:r>
        <w:rPr>
          <w:sz w:val="40"/>
          <w:szCs w:val="40"/>
        </w:rPr>
        <w:t>ЩИГРОВСКОГО РАЙОНА КУРСКОЙ ОБЛАСТИ</w:t>
      </w:r>
    </w:p>
    <w:p w:rsidR="00530F57" w:rsidRDefault="00530F57" w:rsidP="00530F57">
      <w:pPr>
        <w:numPr>
          <w:ilvl w:val="0"/>
          <w:numId w:val="1"/>
        </w:numPr>
      </w:pPr>
    </w:p>
    <w:p w:rsidR="00530F57" w:rsidRDefault="00530F57" w:rsidP="00530F57">
      <w:pPr>
        <w:numPr>
          <w:ilvl w:val="0"/>
          <w:numId w:val="1"/>
        </w:numPr>
        <w:jc w:val="center"/>
      </w:pPr>
    </w:p>
    <w:p w:rsidR="00530F57" w:rsidRDefault="00530F57" w:rsidP="00530F57">
      <w:pPr>
        <w:numPr>
          <w:ilvl w:val="0"/>
          <w:numId w:val="1"/>
        </w:numPr>
        <w:jc w:val="center"/>
      </w:pPr>
      <w:r>
        <w:rPr>
          <w:b/>
          <w:sz w:val="48"/>
          <w:szCs w:val="48"/>
        </w:rPr>
        <w:t>П О С Т А Н О В Л Е Н И Е</w:t>
      </w:r>
    </w:p>
    <w:p w:rsidR="00530F57" w:rsidRDefault="00530F57" w:rsidP="00530F57">
      <w:pPr>
        <w:numPr>
          <w:ilvl w:val="0"/>
          <w:numId w:val="1"/>
        </w:numPr>
      </w:pPr>
    </w:p>
    <w:p w:rsidR="00530F57" w:rsidRDefault="00530F57" w:rsidP="00530F57">
      <w:pPr>
        <w:rPr>
          <w:sz w:val="24"/>
          <w:szCs w:val="24"/>
        </w:rPr>
      </w:pPr>
    </w:p>
    <w:p w:rsidR="00530F57" w:rsidRDefault="00530F57" w:rsidP="00530F57">
      <w:pPr>
        <w:rPr>
          <w:sz w:val="24"/>
          <w:szCs w:val="24"/>
        </w:rPr>
      </w:pPr>
    </w:p>
    <w:p w:rsidR="00530F57" w:rsidRPr="00781537" w:rsidRDefault="00F55639" w:rsidP="00530F5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«24</w:t>
      </w:r>
      <w:r w:rsidR="00530F57">
        <w:rPr>
          <w:sz w:val="24"/>
          <w:szCs w:val="24"/>
        </w:rPr>
        <w:t xml:space="preserve">»   </w:t>
      </w:r>
      <w:r>
        <w:rPr>
          <w:sz w:val="24"/>
          <w:szCs w:val="24"/>
        </w:rPr>
        <w:t>ноября</w:t>
      </w:r>
      <w:r w:rsidR="00530F57">
        <w:rPr>
          <w:sz w:val="24"/>
          <w:szCs w:val="24"/>
        </w:rPr>
        <w:t xml:space="preserve"> 2020 года №</w:t>
      </w:r>
      <w:r>
        <w:rPr>
          <w:sz w:val="24"/>
          <w:szCs w:val="24"/>
        </w:rPr>
        <w:t>85</w:t>
      </w:r>
    </w:p>
    <w:p w:rsidR="00530F57" w:rsidRDefault="009D51F5" w:rsidP="00530F57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30F57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 программы</w:t>
      </w:r>
    </w:p>
    <w:p w:rsidR="00530F57" w:rsidRDefault="009D51F5" w:rsidP="00530F57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30F57">
        <w:rPr>
          <w:rFonts w:ascii="Times New Roman" w:hAnsi="Times New Roman" w:cs="Times New Roman"/>
          <w:b w:val="0"/>
          <w:sz w:val="24"/>
          <w:szCs w:val="24"/>
        </w:rPr>
        <w:t xml:space="preserve"> «Развитие муниципальной службы в </w:t>
      </w:r>
    </w:p>
    <w:p w:rsidR="009D51F5" w:rsidRPr="00530F57" w:rsidRDefault="009D51F5" w:rsidP="00530F57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530F57">
        <w:rPr>
          <w:rFonts w:ascii="Times New Roman" w:hAnsi="Times New Roman" w:cs="Times New Roman"/>
          <w:b w:val="0"/>
          <w:sz w:val="24"/>
          <w:szCs w:val="24"/>
        </w:rPr>
        <w:t>Троицкокраснянском  сельсовете  на 2021-2023 годы»</w:t>
      </w:r>
    </w:p>
    <w:p w:rsidR="009D51F5" w:rsidRDefault="009D51F5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</w:p>
    <w:p w:rsidR="009D51F5" w:rsidRDefault="009D51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организации муниципальной службы в Троицкокраснянский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«Троицкокраснянский сельсовет» Щигровского района Курской области, Администрация Троицкокраснянского сельсовета Щигровского района Курской области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D51F5" w:rsidRDefault="009D51F5">
      <w:pPr>
        <w:jc w:val="center"/>
        <w:rPr>
          <w:sz w:val="24"/>
          <w:szCs w:val="24"/>
        </w:rPr>
      </w:pPr>
    </w:p>
    <w:p w:rsidR="009D51F5" w:rsidRDefault="009D51F5">
      <w:pPr>
        <w:ind w:right="-10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муниципальную  программу «Развитие муниципальной службы  в Троицкокраснянском сельсовете на </w:t>
      </w:r>
      <w:r w:rsidR="00D92713">
        <w:rPr>
          <w:bCs/>
          <w:sz w:val="24"/>
          <w:szCs w:val="24"/>
        </w:rPr>
        <w:t xml:space="preserve">2024-2026 </w:t>
      </w:r>
      <w:r>
        <w:rPr>
          <w:sz w:val="24"/>
          <w:szCs w:val="24"/>
        </w:rPr>
        <w:t>годы » (далее - Программа), согласно приложению № 1</w:t>
      </w:r>
    </w:p>
    <w:p w:rsidR="009D51F5" w:rsidRDefault="009D51F5">
      <w:pPr>
        <w:ind w:right="-10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 2.Определить координатором Программы - Администрацию Троицкокраснянского сельсовета Щигровского района Курской области</w:t>
      </w:r>
    </w:p>
    <w:p w:rsidR="009D51F5" w:rsidRDefault="009D51F5">
      <w:pPr>
        <w:pStyle w:val="a0"/>
        <w:spacing w:after="283"/>
        <w:rPr>
          <w:sz w:val="24"/>
          <w:szCs w:val="24"/>
        </w:rPr>
      </w:pPr>
      <w:bookmarkStart w:id="0" w:name="_GoBack1"/>
      <w:bookmarkEnd w:id="0"/>
      <w:r>
        <w:rPr>
          <w:color w:val="000000"/>
          <w:sz w:val="24"/>
          <w:szCs w:val="24"/>
        </w:rPr>
        <w:t xml:space="preserve">          3. </w:t>
      </w:r>
      <w:r>
        <w:rPr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D51F5" w:rsidRDefault="009D51F5">
      <w:pPr>
        <w:pStyle w:val="a0"/>
        <w:spacing w:after="283"/>
        <w:rPr>
          <w:color w:val="000000"/>
          <w:sz w:val="24"/>
          <w:szCs w:val="24"/>
        </w:rPr>
      </w:pPr>
      <w:r>
        <w:rPr>
          <w:sz w:val="24"/>
          <w:szCs w:val="24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Троицк</w:t>
      </w:r>
      <w:r w:rsidR="00D92713">
        <w:rPr>
          <w:sz w:val="24"/>
          <w:szCs w:val="24"/>
        </w:rPr>
        <w:t>окраснянского сельсовета на 2024 год и на плановый период 2025 и 2026</w:t>
      </w:r>
      <w:r>
        <w:rPr>
          <w:sz w:val="24"/>
          <w:szCs w:val="24"/>
        </w:rPr>
        <w:t xml:space="preserve"> годов, а также иных источников в соответствии с действующим законодательством.</w:t>
      </w:r>
    </w:p>
    <w:p w:rsidR="009D51F5" w:rsidRDefault="009D51F5">
      <w:pPr>
        <w:pStyle w:val="a0"/>
        <w:spacing w:after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 5. Постановление Администрации Троицкокраснянского сельсовета от </w:t>
      </w:r>
      <w:r w:rsidR="00D92713">
        <w:rPr>
          <w:color w:val="000000"/>
          <w:sz w:val="24"/>
          <w:szCs w:val="24"/>
        </w:rPr>
        <w:t>24.11.2020</w:t>
      </w:r>
      <w:r>
        <w:rPr>
          <w:color w:val="000000"/>
          <w:sz w:val="24"/>
          <w:szCs w:val="24"/>
        </w:rPr>
        <w:t xml:space="preserve"> г</w:t>
      </w:r>
      <w:r w:rsidR="00D92713">
        <w:rPr>
          <w:color w:val="000000"/>
          <w:sz w:val="24"/>
          <w:szCs w:val="24"/>
        </w:rPr>
        <w:t xml:space="preserve">  № 85</w:t>
      </w:r>
      <w:r>
        <w:rPr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sz w:val="24"/>
          <w:szCs w:val="24"/>
        </w:rPr>
        <w:t>«Развитие муниципальной службы  в муни</w:t>
      </w:r>
      <w:r w:rsidR="00530F57">
        <w:rPr>
          <w:sz w:val="24"/>
          <w:szCs w:val="24"/>
        </w:rPr>
        <w:t>ци</w:t>
      </w:r>
      <w:r>
        <w:rPr>
          <w:sz w:val="24"/>
          <w:szCs w:val="24"/>
        </w:rPr>
        <w:t>пальном образовании «Троицкокрасня</w:t>
      </w:r>
      <w:r w:rsidR="00530F57">
        <w:rPr>
          <w:sz w:val="24"/>
          <w:szCs w:val="24"/>
        </w:rPr>
        <w:t>нский сельсовет» Щигровского ра</w:t>
      </w:r>
      <w:r w:rsidR="00D92713">
        <w:rPr>
          <w:sz w:val="24"/>
          <w:szCs w:val="24"/>
        </w:rPr>
        <w:t>йона курской области на 2021-2023</w:t>
      </w:r>
      <w:r>
        <w:rPr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считать </w:t>
      </w:r>
      <w:r w:rsidR="00D92713">
        <w:rPr>
          <w:sz w:val="24"/>
          <w:szCs w:val="24"/>
        </w:rPr>
        <w:t>утратившим силу с 01 января 2024</w:t>
      </w:r>
      <w:r>
        <w:rPr>
          <w:sz w:val="24"/>
          <w:szCs w:val="24"/>
        </w:rPr>
        <w:t xml:space="preserve"> года.</w:t>
      </w:r>
    </w:p>
    <w:p w:rsidR="009D51F5" w:rsidRDefault="009D51F5">
      <w:pPr>
        <w:pStyle w:val="a0"/>
        <w:spacing w:after="283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         6. Контроль за исполнением настоящего постановления оставляю за собой.</w:t>
      </w:r>
    </w:p>
    <w:p w:rsidR="009D51F5" w:rsidRDefault="009D51F5">
      <w:pPr>
        <w:pStyle w:val="a0"/>
        <w:spacing w:after="283"/>
        <w:rPr>
          <w:sz w:val="24"/>
          <w:szCs w:val="24"/>
        </w:rPr>
      </w:pPr>
      <w:r>
        <w:rPr>
          <w:color w:val="000000"/>
          <w:sz w:val="24"/>
          <w:szCs w:val="24"/>
        </w:rPr>
        <w:t>         7. Постановление вступает в силу со дня его официального обнародования.</w:t>
      </w:r>
    </w:p>
    <w:p w:rsidR="009D51F5" w:rsidRDefault="009D51F5">
      <w:pPr>
        <w:pStyle w:val="a0"/>
        <w:spacing w:after="28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D51F5" w:rsidRDefault="009D51F5">
      <w:pPr>
        <w:pStyle w:val="a0"/>
        <w:spacing w:after="28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Троицкокраснянского сельсовета                                      Г.А.Озеров</w:t>
      </w:r>
    </w:p>
    <w:p w:rsidR="00530F57" w:rsidRDefault="009D51F5">
      <w:pPr>
        <w:pStyle w:val="a0"/>
        <w:spacing w:after="28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530F57" w:rsidRDefault="00530F57">
      <w:pPr>
        <w:pStyle w:val="a0"/>
        <w:spacing w:after="283"/>
        <w:ind w:firstLine="709"/>
        <w:rPr>
          <w:sz w:val="24"/>
          <w:szCs w:val="24"/>
        </w:rPr>
      </w:pPr>
    </w:p>
    <w:p w:rsidR="009D51F5" w:rsidRDefault="009D51F5" w:rsidP="00530F57">
      <w:pPr>
        <w:pStyle w:val="a0"/>
        <w:spacing w:after="283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 </w:t>
      </w:r>
    </w:p>
    <w:p w:rsidR="009D51F5" w:rsidRDefault="009D51F5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 постановлению Администрации  </w:t>
      </w:r>
    </w:p>
    <w:p w:rsidR="009D51F5" w:rsidRDefault="009D51F5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Троицкокраснянского сельсовета</w:t>
      </w:r>
    </w:p>
    <w:p w:rsidR="009D51F5" w:rsidRDefault="009D51F5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____________№ __</w:t>
      </w:r>
    </w:p>
    <w:p w:rsidR="009D51F5" w:rsidRDefault="009D51F5">
      <w:pPr>
        <w:jc w:val="center"/>
        <w:rPr>
          <w:sz w:val="24"/>
          <w:szCs w:val="24"/>
        </w:rPr>
      </w:pPr>
    </w:p>
    <w:p w:rsidR="009D51F5" w:rsidRDefault="009D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9D51F5" w:rsidRDefault="009D51F5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«Развитие муниципальной службы в муниципальном образовании «Троицкокраснянский сельсовет» Щигровского</w:t>
      </w:r>
      <w:r w:rsidR="00D92713">
        <w:rPr>
          <w:b/>
          <w:sz w:val="32"/>
          <w:szCs w:val="32"/>
        </w:rPr>
        <w:t xml:space="preserve"> района Курской области на  2024-2026</w:t>
      </w:r>
      <w:r>
        <w:rPr>
          <w:b/>
          <w:sz w:val="32"/>
          <w:szCs w:val="32"/>
        </w:rPr>
        <w:t xml:space="preserve"> годы »</w:t>
      </w:r>
    </w:p>
    <w:p w:rsidR="009D51F5" w:rsidRDefault="009D51F5">
      <w:pPr>
        <w:jc w:val="center"/>
        <w:rPr>
          <w:b/>
          <w:sz w:val="24"/>
          <w:szCs w:val="24"/>
        </w:rPr>
      </w:pPr>
    </w:p>
    <w:p w:rsidR="009D51F5" w:rsidRDefault="009D51F5">
      <w:pPr>
        <w:jc w:val="center"/>
        <w:rPr>
          <w:sz w:val="24"/>
          <w:szCs w:val="24"/>
        </w:rPr>
      </w:pP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0"/>
          <w:szCs w:val="30"/>
        </w:rPr>
        <w:t>Паспорт Программы</w:t>
      </w:r>
    </w:p>
    <w:p w:rsidR="009D51F5" w:rsidRDefault="009D51F5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827"/>
        <w:gridCol w:w="383"/>
        <w:gridCol w:w="5122"/>
      </w:tblGrid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 «Развитие муниципальной службы в муниципальном образовании « Троицкокраснянский сельсовет» Щигровского района Курской области» на </w:t>
            </w:r>
            <w:r w:rsidR="00D92713">
              <w:rPr>
                <w:bCs/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t xml:space="preserve">годы » (далее – Программа)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Троицкокраснянского сельсовета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  <w:p w:rsidR="009D51F5" w:rsidRDefault="009D51F5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Троицкокраснянского сельсовета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организации муниципальной службы в Троицкокраснянском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-Совершенствование правовой основы муниципальной службы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D51F5" w:rsidRDefault="009D51F5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D9271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2024-2026 </w:t>
            </w:r>
            <w:r w:rsidR="009D51F5">
              <w:rPr>
                <w:sz w:val="24"/>
                <w:szCs w:val="24"/>
              </w:rPr>
              <w:t>годы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rPr>
          <w:trHeight w:val="1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Программы, перечень </w:t>
            </w:r>
            <w:r>
              <w:rPr>
                <w:sz w:val="24"/>
                <w:szCs w:val="24"/>
              </w:rPr>
              <w:lastRenderedPageBreak/>
              <w:t>подпрограмм, основных направлений</w:t>
            </w:r>
          </w:p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мероприятий</w:t>
            </w:r>
          </w:p>
          <w:p w:rsidR="009D51F5" w:rsidRDefault="009D51F5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муниципальной долгосрочной целевой </w:t>
            </w:r>
            <w:r>
              <w:rPr>
                <w:sz w:val="24"/>
                <w:szCs w:val="24"/>
              </w:rPr>
              <w:lastRenderedPageBreak/>
              <w:t>программы «Развитие муниципальной службы в муниципальном образовании « Троицкокраснянский сельсовет» Щигровского района Курской области (</w:t>
            </w:r>
            <w:r w:rsidR="00D92713">
              <w:rPr>
                <w:bCs/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t>годы)».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1. Содержание проблемы и обоснование необходимости ее решения программными методами.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3. Система программных мероприятий и ресурсное обеспечение Программы.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Нормативное обеспечение Программы.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5. Механизм реализации, организация управления, контроль за ходом реализации Программы.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 к муниципальной долгосрочной целевой программе «Развитие муниципальной службы в муниципальном образовании « Троицкокраснянский сельсовет» Щигровского района Курской области (</w:t>
            </w:r>
            <w:r w:rsidR="00D92713">
              <w:rPr>
                <w:bCs/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t>годы)».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 к муниципальной долгосрочной целевой программе «Развитие муниципальной службы в муниципальном образовании « Троицкокраснянский сельсовет» Щигровского района Курской области (</w:t>
            </w:r>
            <w:r w:rsidR="00D92713">
              <w:rPr>
                <w:bCs/>
                <w:sz w:val="24"/>
                <w:szCs w:val="24"/>
              </w:rPr>
              <w:t>2024-2026 годы</w:t>
            </w:r>
            <w:r>
              <w:rPr>
                <w:sz w:val="24"/>
                <w:szCs w:val="24"/>
              </w:rPr>
              <w:t xml:space="preserve">)».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 к муниципальной долгосрочной целевой программе «Развитие муниципальной службы в муниципальном образовании « Троицкокраснянский сельсовет» Щигровского района Курской области (</w:t>
            </w:r>
            <w:r w:rsidR="00D92713">
              <w:rPr>
                <w:bCs/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t>годы)».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не имеет подпрограмм.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Программы соответствуют ее задачам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Троицкокраснянского сельсовета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</w:t>
            </w:r>
          </w:p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Троицкокраснянского сельсовета: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  <w:u w:val="single"/>
              </w:rPr>
              <w:t xml:space="preserve"> 5 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9D51F5" w:rsidRDefault="00D92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 – </w:t>
            </w:r>
            <w:r w:rsidR="009D51F5">
              <w:rPr>
                <w:sz w:val="24"/>
                <w:szCs w:val="24"/>
                <w:u w:val="single"/>
              </w:rPr>
              <w:t xml:space="preserve"> 3 </w:t>
            </w:r>
            <w:r w:rsidR="009D51F5">
              <w:rPr>
                <w:sz w:val="24"/>
                <w:szCs w:val="24"/>
              </w:rPr>
              <w:t>тыс. рублей;</w:t>
            </w:r>
          </w:p>
          <w:p w:rsidR="009D51F5" w:rsidRDefault="00D92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D51F5">
              <w:rPr>
                <w:sz w:val="24"/>
                <w:szCs w:val="24"/>
              </w:rPr>
              <w:t xml:space="preserve"> год – </w:t>
            </w:r>
            <w:r w:rsidR="009D51F5">
              <w:rPr>
                <w:sz w:val="24"/>
                <w:szCs w:val="24"/>
                <w:u w:val="single"/>
              </w:rPr>
              <w:t xml:space="preserve">  1 </w:t>
            </w:r>
            <w:r w:rsidR="009D51F5">
              <w:rPr>
                <w:sz w:val="24"/>
                <w:szCs w:val="24"/>
              </w:rPr>
              <w:t>тыс. рублей;</w:t>
            </w:r>
          </w:p>
          <w:p w:rsidR="009D51F5" w:rsidRDefault="00D92713">
            <w:pPr>
              <w:jc w:val="both"/>
            </w:pPr>
            <w:r>
              <w:rPr>
                <w:sz w:val="24"/>
                <w:szCs w:val="24"/>
              </w:rPr>
              <w:t>2026</w:t>
            </w:r>
            <w:r w:rsidR="009D51F5">
              <w:rPr>
                <w:sz w:val="24"/>
                <w:szCs w:val="24"/>
              </w:rPr>
              <w:t xml:space="preserve"> год – </w:t>
            </w:r>
            <w:r w:rsidR="009D51F5">
              <w:rPr>
                <w:sz w:val="24"/>
                <w:szCs w:val="24"/>
                <w:u w:val="single"/>
              </w:rPr>
              <w:t xml:space="preserve">  1 </w:t>
            </w:r>
            <w:r w:rsidR="009D51F5">
              <w:rPr>
                <w:sz w:val="24"/>
                <w:szCs w:val="24"/>
              </w:rPr>
              <w:t>тыс. рублей</w:t>
            </w:r>
          </w:p>
        </w:tc>
      </w:tr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конечные </w:t>
            </w:r>
          </w:p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</w:t>
            </w:r>
            <w:r w:rsidR="00D92713">
              <w:rPr>
                <w:sz w:val="24"/>
                <w:szCs w:val="24"/>
              </w:rPr>
              <w:t>реализации Программы в 2023</w:t>
            </w:r>
            <w:r>
              <w:rPr>
                <w:sz w:val="24"/>
                <w:szCs w:val="24"/>
              </w:rPr>
              <w:t xml:space="preserve"> году будут достигнуты следующие результаты</w:t>
            </w:r>
            <w:r>
              <w:rPr>
                <w:sz w:val="24"/>
                <w:szCs w:val="24"/>
              </w:rPr>
              <w:br/>
              <w:t>(по отношению к базовому периоду):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муниципальных служащих, должностные инструкции которых содержат показатели результативности, составит 100 процентов;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муниципальных служащих, принявших участие в инновационных программах профессиональной подготовки и переподготовки ; </w:t>
            </w:r>
          </w:p>
          <w:p w:rsidR="009D51F5" w:rsidRDefault="009D51F5">
            <w:pPr>
              <w:jc w:val="both"/>
            </w:pPr>
            <w:r>
              <w:rPr>
                <w:sz w:val="24"/>
                <w:szCs w:val="24"/>
              </w:rPr>
      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 </w:t>
            </w:r>
          </w:p>
        </w:tc>
      </w:tr>
      <w:tr w:rsidR="009D51F5" w:rsidTr="00A61A5B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</w:pPr>
            <w:r>
              <w:rPr>
                <w:sz w:val="24"/>
                <w:szCs w:val="24"/>
              </w:rPr>
              <w:t xml:space="preserve">контроль за реализацией Программы осуществляет Администрация Троицкокраснянского сельсовета </w:t>
            </w:r>
          </w:p>
        </w:tc>
      </w:tr>
    </w:tbl>
    <w:p w:rsidR="009D51F5" w:rsidRDefault="009D51F5">
      <w:pPr>
        <w:rPr>
          <w:sz w:val="24"/>
          <w:szCs w:val="24"/>
        </w:rPr>
      </w:pPr>
    </w:p>
    <w:p w:rsidR="009D51F5" w:rsidRDefault="009D51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1. Содержание проблемы и обоснование</w:t>
      </w:r>
    </w:p>
    <w:p w:rsidR="009D51F5" w:rsidRDefault="009D51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необходимости ее решения программными методами</w:t>
      </w:r>
    </w:p>
    <w:p w:rsidR="009D51F5" w:rsidRDefault="009D51F5">
      <w:pPr>
        <w:jc w:val="center"/>
        <w:rPr>
          <w:b/>
          <w:sz w:val="30"/>
          <w:szCs w:val="30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реализации Программы обусловлена современным состоянием муниципальной службы. А именно: </w:t>
      </w:r>
    </w:p>
    <w:p w:rsidR="009D51F5" w:rsidRDefault="009D51F5">
      <w:pPr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9D51F5" w:rsidRDefault="009D51F5">
      <w:pPr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9D51F5" w:rsidRDefault="009D51F5">
      <w:pPr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 </w:t>
      </w:r>
    </w:p>
    <w:p w:rsidR="009D51F5" w:rsidRDefault="009D51F5">
      <w:pPr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9D51F5" w:rsidRDefault="009D51F5">
      <w:pPr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должна способствовать решению как указанных, так и иных проблем, возникающих в сфере муниципальной службы поселения. </w:t>
      </w:r>
    </w:p>
    <w:p w:rsidR="009D51F5" w:rsidRDefault="009D51F5">
      <w:pPr>
        <w:ind w:firstLine="720"/>
        <w:jc w:val="both"/>
        <w:rPr>
          <w:sz w:val="24"/>
          <w:szCs w:val="24"/>
        </w:rPr>
      </w:pPr>
    </w:p>
    <w:p w:rsidR="009D51F5" w:rsidRDefault="009D51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2. Основные цели и задачи, сроки и этапы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0"/>
          <w:szCs w:val="30"/>
        </w:rPr>
        <w:t>реализации Программы, целевые индикаторы и показатели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– совершенствование организации муниципал</w:t>
      </w:r>
      <w:r w:rsidR="00D92713">
        <w:rPr>
          <w:sz w:val="24"/>
          <w:szCs w:val="24"/>
        </w:rPr>
        <w:t xml:space="preserve">ьной службы в Троицкокраснянском </w:t>
      </w:r>
      <w:r>
        <w:rPr>
          <w:sz w:val="24"/>
          <w:szCs w:val="24"/>
        </w:rPr>
        <w:t>сельсовете и повышение эффективности исполнения муниципальными служащими своих должностных обязанностей.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правовой основы муниципальной службы;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штатной численности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престижа муниципальной службы;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контроля деятельности  муниципальных служащих со стороны институтов гражданского общества.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рассчитана на 3-летний период</w:t>
      </w:r>
      <w:r>
        <w:rPr>
          <w:sz w:val="24"/>
          <w:szCs w:val="24"/>
        </w:rPr>
        <w:br/>
        <w:t xml:space="preserve">с </w:t>
      </w:r>
      <w:r w:rsidR="00D92713">
        <w:rPr>
          <w:bCs/>
          <w:sz w:val="24"/>
          <w:szCs w:val="24"/>
        </w:rPr>
        <w:t xml:space="preserve">2024-2026 </w:t>
      </w:r>
      <w:r>
        <w:rPr>
          <w:sz w:val="24"/>
          <w:szCs w:val="24"/>
        </w:rPr>
        <w:t>годы и исполняется в три этапа:</w:t>
      </w:r>
    </w:p>
    <w:p w:rsidR="009D51F5" w:rsidRDefault="00D927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1-й этап – январь – декабрь 2024</w:t>
      </w:r>
      <w:r w:rsidR="009D51F5">
        <w:rPr>
          <w:sz w:val="24"/>
          <w:szCs w:val="24"/>
        </w:rPr>
        <w:t xml:space="preserve"> года;</w:t>
      </w:r>
    </w:p>
    <w:p w:rsidR="009D51F5" w:rsidRDefault="00D927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2-й этап – январь – декабрь 2025</w:t>
      </w:r>
      <w:r w:rsidR="009D51F5">
        <w:rPr>
          <w:sz w:val="24"/>
          <w:szCs w:val="24"/>
        </w:rPr>
        <w:t xml:space="preserve"> года;</w:t>
      </w:r>
    </w:p>
    <w:p w:rsidR="009D51F5" w:rsidRDefault="00D927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3-й этап – январь – декабрь 2026</w:t>
      </w:r>
      <w:r w:rsidR="009D51F5">
        <w:rPr>
          <w:sz w:val="24"/>
          <w:szCs w:val="24"/>
        </w:rPr>
        <w:t xml:space="preserve"> года.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Целевые индикаторы и показатели Программы приведены</w:t>
      </w:r>
      <w:r>
        <w:rPr>
          <w:sz w:val="24"/>
          <w:szCs w:val="24"/>
        </w:rPr>
        <w:br/>
        <w:t>в приложении № 1 Программы.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3. Система программных мероприятий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0"/>
          <w:szCs w:val="30"/>
        </w:rPr>
        <w:t>и ресурсное обеспечение Программы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Задача №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 Программы «Совершенствование правовой основы муниципальной службы».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задачи предполагается выполнение следующих основных мероприятий Программы: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принятие нормативных правовых актов по вопросам развития муниципальной службы;</w:t>
      </w:r>
    </w:p>
    <w:p w:rsidR="009D51F5" w:rsidRDefault="009D51F5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применение на муниципальной службе антикоррупционного законодательства.</w:t>
      </w:r>
    </w:p>
    <w:p w:rsidR="009D51F5" w:rsidRDefault="009D51F5">
      <w:pPr>
        <w:tabs>
          <w:tab w:val="left" w:pos="1440"/>
        </w:tabs>
        <w:ind w:right="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поставленной задачи предполагается р</w:t>
      </w:r>
      <w:r>
        <w:rPr>
          <w:sz w:val="24"/>
          <w:szCs w:val="24"/>
        </w:rPr>
        <w:t>азработать проекты нормативных правовых актов по вопросам развития муниципальной службы</w:t>
      </w:r>
      <w:r>
        <w:rPr>
          <w:color w:val="0000FF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регламентирующие:</w:t>
      </w:r>
    </w:p>
    <w:p w:rsidR="009D51F5" w:rsidRDefault="009D51F5">
      <w:pPr>
        <w:tabs>
          <w:tab w:val="left" w:pos="1440"/>
        </w:tabs>
        <w:ind w:right="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формирования и ведения реестра муниципальных служащих поселения;</w:t>
      </w:r>
    </w:p>
    <w:p w:rsidR="009D51F5" w:rsidRDefault="009D51F5">
      <w:pPr>
        <w:tabs>
          <w:tab w:val="left" w:pos="1440"/>
        </w:tabs>
        <w:ind w:right="13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вопросы оптимизации системы управления. </w:t>
      </w:r>
    </w:p>
    <w:p w:rsidR="009D51F5" w:rsidRDefault="009D51F5">
      <w:pPr>
        <w:ind w:right="13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9D51F5" w:rsidRDefault="009D51F5">
      <w:pPr>
        <w:ind w:right="13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Задачами мониторинга является выявление состояния правового регулирования и правоприменительная практика в сфере муниципальной  службы.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 Задача № 2 Программы «Совершенствование организационных , правовых и  антикоррупционных механизмов профессиональной служебной деятельности муниципальных служащих».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методологии разработки должностных инструкций муниципальных служащих;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приведение должностных инструкций муниципальных служащих в соответствие с установленными требованиями;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ежегодных отчетов муниципальных служащих;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целях реализации поставленной задачи планируется выполнение следующих мероприятий: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Задача № 3 Программы «Развитие системы подготовки кадров для  муниципальной службы, дополнительного профессионального образования  муниципальных служащих». 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задачи №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 предлагается выполнение системы следующих программных мероприятий: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индивидуальных планов профессионального развития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индивидуального обучения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практического обучения муниципальных служащих на рабочем месте;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индивидуального образования муниципальных служащих;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участие муниципальных служащих в обучающих семинарах, в том числе в режиме видеоконференцсвязи;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учебно-методической литературы;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мониторинга и анализа эффективности процесса профессиональной подготовки, переподготовки и повышения квалификации  муниципальных служащих. 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0"/>
          <w:szCs w:val="30"/>
        </w:rPr>
        <w:t>Раздел 4. Нормативное обеспечение Программы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 </w:t>
      </w:r>
    </w:p>
    <w:p w:rsidR="009D51F5" w:rsidRDefault="009D51F5">
      <w:pPr>
        <w:ind w:firstLine="720"/>
        <w:jc w:val="both"/>
        <w:rPr>
          <w:sz w:val="24"/>
          <w:szCs w:val="24"/>
        </w:rPr>
      </w:pPr>
    </w:p>
    <w:p w:rsidR="009D51F5" w:rsidRDefault="009D51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5. Механизм реализации, организация управления,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0"/>
          <w:szCs w:val="30"/>
        </w:rPr>
        <w:t>контроль за ходом реализации Программы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bookmarkStart w:id="1" w:name="sub_51"/>
      <w:r>
        <w:rPr>
          <w:sz w:val="24"/>
          <w:szCs w:val="24"/>
        </w:rPr>
        <w:t>5.1. Руководителем Программы является Глава Троицкокраснянского сельсовета.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bookmarkStart w:id="2" w:name="sub_52"/>
      <w:bookmarkEnd w:id="1"/>
      <w:r>
        <w:rPr>
          <w:sz w:val="24"/>
          <w:szCs w:val="24"/>
        </w:rPr>
        <w:t xml:space="preserve">5.2. Муниципальный заказчик - координатор Программы – Администрация </w:t>
      </w:r>
      <w:bookmarkEnd w:id="2"/>
      <w:r>
        <w:rPr>
          <w:sz w:val="24"/>
          <w:szCs w:val="24"/>
        </w:rPr>
        <w:t>Троицкокраснянского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9D51F5" w:rsidRDefault="009D51F5">
      <w:pPr>
        <w:spacing w:line="228" w:lineRule="auto"/>
        <w:ind w:left="696" w:firstLine="24"/>
        <w:jc w:val="both"/>
        <w:rPr>
          <w:sz w:val="24"/>
          <w:szCs w:val="24"/>
        </w:rPr>
      </w:pPr>
      <w:bookmarkStart w:id="3" w:name="sub_56"/>
      <w:r>
        <w:rPr>
          <w:sz w:val="24"/>
          <w:szCs w:val="24"/>
        </w:rPr>
        <w:t>5.3. Реализация Программы осуществляется на основе: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 Отчеты о ходе работ по Программе по результатам за год и за весь период действия Программы подготавливает Администрация Троицкокраснянского сельсовета.</w:t>
      </w:r>
    </w:p>
    <w:p w:rsidR="009D51F5" w:rsidRDefault="009D51F5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5.6. Контроль за выполнением Программы и использованием бюджетных средств, выделяемых на ее реализацию, осуществляет Администрация Троицкокраснянского сельсовета в установленном порядке.</w:t>
      </w:r>
    </w:p>
    <w:bookmarkEnd w:id="3"/>
    <w:p w:rsidR="009D51F5" w:rsidRDefault="009D51F5">
      <w:pPr>
        <w:rPr>
          <w:sz w:val="24"/>
          <w:szCs w:val="24"/>
        </w:rPr>
      </w:pPr>
    </w:p>
    <w:p w:rsidR="009D51F5" w:rsidRDefault="009D51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6. Оценка эффективности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0"/>
          <w:szCs w:val="30"/>
        </w:rPr>
        <w:t>социально-экономических последствий Программы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Программы.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ит</w:t>
      </w:r>
      <w:r w:rsidR="00D92713">
        <w:rPr>
          <w:sz w:val="24"/>
          <w:szCs w:val="24"/>
        </w:rPr>
        <w:t>огам реализации Программы в 2024</w:t>
      </w:r>
      <w:r>
        <w:rPr>
          <w:sz w:val="24"/>
          <w:szCs w:val="24"/>
        </w:rPr>
        <w:t xml:space="preserve"> году будут достигнуты следующие результаты (по отношению к базовому периоду):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муниципальных служащих, должностные инструкции которых содержат показатели результативности, составит 100 процентов;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вакантных должностей муниципальной службы, замещаемых на основе назначения из кадрового резерва, увеличится на 100 процентов;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вакантных должностей муниципальной службы, замещаемых на основе конкурса, увеличится на 100 процентов;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муниципальных служащих, принявших участие в инновационных программах профессиональной подготовки и переподготовки, увеличится  на 100 процентов;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Методика оценки эффективности Программы приведена</w:t>
      </w:r>
      <w:r>
        <w:rPr>
          <w:sz w:val="24"/>
          <w:szCs w:val="24"/>
        </w:rPr>
        <w:br/>
        <w:t>в приложении № 3 к Программе.</w:t>
      </w:r>
    </w:p>
    <w:p w:rsidR="009D51F5" w:rsidRDefault="009D51F5">
      <w:pPr>
        <w:ind w:firstLine="720"/>
        <w:jc w:val="both"/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pStyle w:val="af1"/>
        <w:jc w:val="right"/>
      </w:pPr>
    </w:p>
    <w:p w:rsidR="009D51F5" w:rsidRDefault="009D51F5">
      <w:pPr>
        <w:sectPr w:rsidR="009D51F5" w:rsidSect="00A61A5B">
          <w:footerReference w:type="even" r:id="rId8"/>
          <w:footerReference w:type="default" r:id="rId9"/>
          <w:pgSz w:w="11906" w:h="16838"/>
          <w:pgMar w:top="1134" w:right="1247" w:bottom="1134" w:left="1531" w:header="720" w:footer="720" w:gutter="0"/>
          <w:cols w:space="720"/>
          <w:docGrid w:linePitch="600" w:charSpace="40960"/>
        </w:sectPr>
      </w:pPr>
    </w:p>
    <w:p w:rsidR="009D51F5" w:rsidRDefault="009D51F5">
      <w:pPr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D51F5" w:rsidRDefault="009D51F5">
      <w:pPr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 программы «Развитие муниципальной службы в муниципальном образовании « Троицкокраснянский сельсовет» Щигровского района Курской области (2021-2023годы)»</w:t>
      </w:r>
    </w:p>
    <w:p w:rsidR="009D51F5" w:rsidRDefault="009D51F5">
      <w:pPr>
        <w:jc w:val="center"/>
        <w:rPr>
          <w:sz w:val="24"/>
          <w:szCs w:val="24"/>
        </w:rPr>
      </w:pPr>
    </w:p>
    <w:p w:rsidR="009D51F5" w:rsidRDefault="009D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ПОКАЗАТЕЛИ И ИНДИКАТОРЫ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муниципальной  программы «Развитие муниципальной службы в муниципальном образовании « Троицкокраснянский сельсовет» Щигровск</w:t>
      </w:r>
      <w:r w:rsidR="00D92713">
        <w:rPr>
          <w:b/>
          <w:sz w:val="32"/>
          <w:szCs w:val="32"/>
        </w:rPr>
        <w:t>ого района Курской области (2024-2026</w:t>
      </w:r>
      <w:r>
        <w:rPr>
          <w:b/>
          <w:sz w:val="32"/>
          <w:szCs w:val="32"/>
        </w:rPr>
        <w:t>годы)»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</w:p>
    <w:tbl>
      <w:tblPr>
        <w:tblW w:w="0" w:type="auto"/>
        <w:tblInd w:w="212" w:type="dxa"/>
        <w:tblLayout w:type="fixed"/>
        <w:tblLook w:val="0000"/>
      </w:tblPr>
      <w:tblGrid>
        <w:gridCol w:w="733"/>
        <w:gridCol w:w="1644"/>
        <w:gridCol w:w="2379"/>
        <w:gridCol w:w="2379"/>
        <w:gridCol w:w="2377"/>
        <w:gridCol w:w="52"/>
        <w:gridCol w:w="2326"/>
        <w:gridCol w:w="1272"/>
        <w:gridCol w:w="256"/>
        <w:gridCol w:w="1362"/>
        <w:gridCol w:w="84"/>
      </w:tblGrid>
      <w:tr w:rsidR="009D51F5" w:rsidTr="00A61A5B">
        <w:trPr>
          <w:cantSplit/>
          <w:tblHeader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4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Показатели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4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48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D927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D9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D51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D92713">
            <w:pPr>
              <w:jc w:val="center"/>
            </w:pPr>
            <w:r>
              <w:rPr>
                <w:sz w:val="24"/>
                <w:szCs w:val="24"/>
              </w:rPr>
              <w:t>2026</w:t>
            </w:r>
            <w:r w:rsidR="009D51F5">
              <w:rPr>
                <w:sz w:val="24"/>
                <w:szCs w:val="24"/>
              </w:rPr>
              <w:t xml:space="preserve"> год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30% к базовому периоду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35% к базовому периоду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увеличится на 40% к базовому периоду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</w:tr>
      <w:tr w:rsidR="009D51F5" w:rsidTr="00A61A5B">
        <w:trPr>
          <w:gridAfter w:val="1"/>
          <w:wAfter w:w="84" w:type="dxa"/>
          <w:cantSplit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муниципальных служащих, прошедших обучение </w:t>
            </w:r>
            <w:r>
              <w:rPr>
                <w:spacing w:val="-2"/>
                <w:sz w:val="24"/>
                <w:szCs w:val="24"/>
              </w:rPr>
              <w:t>в соответствии с муниципальным заказом на профессиональную</w:t>
            </w:r>
            <w:r>
              <w:rPr>
                <w:sz w:val="24"/>
                <w:szCs w:val="24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увеличится на 100% к базовому периоду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увеличится на 100% к базовому периоду</w:t>
            </w:r>
          </w:p>
        </w:tc>
      </w:tr>
    </w:tbl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jc w:val="both"/>
        <w:rPr>
          <w:b/>
          <w:sz w:val="32"/>
          <w:szCs w:val="32"/>
        </w:rPr>
        <w:sectPr w:rsidR="009D51F5">
          <w:footerReference w:type="even" r:id="rId10"/>
          <w:footerReference w:type="default" r:id="rId11"/>
          <w:pgSz w:w="16838" w:h="11906" w:orient="landscape"/>
          <w:pgMar w:top="567" w:right="851" w:bottom="851" w:left="851" w:header="720" w:footer="720" w:gutter="0"/>
          <w:cols w:space="720"/>
          <w:docGrid w:linePitch="600" w:charSpace="40960"/>
        </w:sectPr>
      </w:pPr>
      <w:r>
        <w:rPr>
          <w:sz w:val="24"/>
          <w:szCs w:val="24"/>
        </w:rPr>
        <w:t xml:space="preserve"> </w:t>
      </w:r>
    </w:p>
    <w:p w:rsidR="009D51F5" w:rsidRDefault="009D51F5">
      <w:pPr>
        <w:ind w:firstLine="709"/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lastRenderedPageBreak/>
        <w:t xml:space="preserve"> Подпрограмма «Реализация мероприятий, направленных на развитие муниципальной службы»</w:t>
      </w:r>
    </w:p>
    <w:p w:rsidR="009D51F5" w:rsidRDefault="009D51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ПАСПОРТ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0"/>
          <w:szCs w:val="30"/>
        </w:rPr>
        <w:t>подпрограммы «Реализация мероприятий, направленных на развитие муниципальной службы</w:t>
      </w:r>
      <w:r>
        <w:rPr>
          <w:b/>
          <w:sz w:val="24"/>
          <w:szCs w:val="24"/>
        </w:rPr>
        <w:t>»</w:t>
      </w:r>
    </w:p>
    <w:p w:rsidR="009D51F5" w:rsidRDefault="009D51F5">
      <w:pPr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651"/>
        <w:gridCol w:w="1445"/>
        <w:gridCol w:w="5117"/>
      </w:tblGrid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“Развитие муниципальной службы  в муниципальном образовании «Троицкокраснянский сельсовет» Щигровского района Курской области  на </w:t>
            </w:r>
            <w:r w:rsidR="00D92713">
              <w:rPr>
                <w:bCs/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t>годы”</w:t>
            </w:r>
          </w:p>
          <w:p w:rsidR="009D51F5" w:rsidRDefault="009D51F5">
            <w:pPr>
              <w:rPr>
                <w:sz w:val="24"/>
                <w:szCs w:val="24"/>
              </w:rPr>
            </w:pP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D51F5" w:rsidRDefault="009D51F5">
            <w:pPr>
              <w:rPr>
                <w:sz w:val="24"/>
                <w:szCs w:val="24"/>
              </w:rPr>
            </w:pP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</w:pPr>
            <w:r>
              <w:rPr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</w:pPr>
            <w:r>
              <w:rPr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</w:pPr>
            <w:r>
              <w:rPr>
                <w:sz w:val="24"/>
                <w:szCs w:val="24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управление профессиональной деятельностью кадров муниципальной службы;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правовое обеспечение профессиональной деятельности муниципальной службы;</w:t>
            </w:r>
          </w:p>
          <w:p w:rsidR="009D51F5" w:rsidRDefault="009D51F5">
            <w:pPr>
              <w:jc w:val="both"/>
            </w:pPr>
            <w:r>
              <w:rPr>
                <w:sz w:val="24"/>
                <w:szCs w:val="24"/>
              </w:rP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2021-2023годы.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</w:tr>
      <w:tr w:rsidR="009D51F5"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 реализации муниципальной программы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D92713">
              <w:rPr>
                <w:bCs/>
                <w:sz w:val="24"/>
                <w:szCs w:val="24"/>
              </w:rPr>
              <w:t xml:space="preserve">2024-2026 </w:t>
            </w:r>
            <w:r>
              <w:rPr>
                <w:sz w:val="24"/>
                <w:szCs w:val="24"/>
              </w:rPr>
              <w:t>годы – 5,0 тыс. рублей,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6305"/>
            </w:tblGrid>
            <w:tr w:rsidR="009D51F5">
              <w:tc>
                <w:tcPr>
                  <w:tcW w:w="6305" w:type="dxa"/>
                  <w:shd w:val="clear" w:color="auto" w:fill="auto"/>
                </w:tcPr>
                <w:p w:rsidR="009D51F5" w:rsidRDefault="009D51F5">
                  <w:r>
                    <w:rPr>
                      <w:sz w:val="24"/>
                      <w:szCs w:val="24"/>
                    </w:rPr>
                    <w:t>в том числе средства бюджета Троицкокраснянского сельсовета – 5,0 тыс. рублей:</w:t>
                  </w:r>
                </w:p>
              </w:tc>
            </w:tr>
            <w:tr w:rsidR="009D51F5">
              <w:tc>
                <w:tcPr>
                  <w:tcW w:w="6305" w:type="dxa"/>
                  <w:shd w:val="clear" w:color="auto" w:fill="auto"/>
                </w:tcPr>
                <w:p w:rsidR="009D51F5" w:rsidRDefault="009D51F5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D51F5">
              <w:tc>
                <w:tcPr>
                  <w:tcW w:w="6305" w:type="dxa"/>
                  <w:shd w:val="clear" w:color="auto" w:fill="auto"/>
                </w:tcPr>
                <w:p w:rsidR="009D51F5" w:rsidRDefault="00D92713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>2024</w:t>
                  </w:r>
                  <w:r w:rsidR="009D51F5">
                    <w:rPr>
                      <w:sz w:val="24"/>
                      <w:szCs w:val="24"/>
                    </w:rPr>
                    <w:t xml:space="preserve"> год −  3,0  тыс. рублей;</w:t>
                  </w:r>
                </w:p>
              </w:tc>
            </w:tr>
            <w:tr w:rsidR="009D51F5">
              <w:tc>
                <w:tcPr>
                  <w:tcW w:w="6305" w:type="dxa"/>
                  <w:shd w:val="clear" w:color="auto" w:fill="auto"/>
                </w:tcPr>
                <w:p w:rsidR="009D51F5" w:rsidRDefault="00D92713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>2025</w:t>
                  </w:r>
                  <w:r w:rsidR="009D51F5">
                    <w:rPr>
                      <w:sz w:val="24"/>
                      <w:szCs w:val="24"/>
                    </w:rPr>
                    <w:t xml:space="preserve"> год −  1,0  тыс. рублей;</w:t>
                  </w:r>
                </w:p>
              </w:tc>
            </w:tr>
            <w:tr w:rsidR="009D51F5">
              <w:tc>
                <w:tcPr>
                  <w:tcW w:w="6305" w:type="dxa"/>
                  <w:shd w:val="clear" w:color="auto" w:fill="auto"/>
                </w:tcPr>
                <w:p w:rsidR="009D51F5" w:rsidRDefault="00D9271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  <w:r w:rsidR="009D51F5">
                    <w:rPr>
                      <w:sz w:val="24"/>
                      <w:szCs w:val="24"/>
                    </w:rPr>
                    <w:t xml:space="preserve"> год −  1,0  тыс. рублей;</w:t>
                  </w:r>
                </w:p>
                <w:p w:rsidR="009D51F5" w:rsidRDefault="009D51F5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D51F5" w:rsidRDefault="009D51F5">
            <w:pPr>
              <w:rPr>
                <w:sz w:val="24"/>
                <w:szCs w:val="24"/>
              </w:rPr>
            </w:pPr>
          </w:p>
        </w:tc>
      </w:tr>
      <w:tr w:rsidR="009D51F5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  <w:p w:rsidR="009D51F5" w:rsidRDefault="009D51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D51F5" w:rsidRDefault="009D51F5">
      <w:pPr>
        <w:sectPr w:rsidR="009D51F5">
          <w:footerReference w:type="even" r:id="rId12"/>
          <w:footerReference w:type="default" r:id="rId13"/>
          <w:pgSz w:w="11906" w:h="16838"/>
          <w:pgMar w:top="567" w:right="851" w:bottom="851" w:left="851" w:header="720" w:footer="709" w:gutter="0"/>
          <w:cols w:space="720"/>
          <w:docGrid w:linePitch="600" w:charSpace="40960"/>
        </w:sectPr>
      </w:pPr>
    </w:p>
    <w:p w:rsidR="009D51F5" w:rsidRDefault="009D51F5">
      <w:pPr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Приложение № 2</w:t>
      </w:r>
    </w:p>
    <w:p w:rsidR="009D51F5" w:rsidRDefault="009D51F5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 программы «Развитие муниципальной службы в муниципальном образовании « Троицкокраснянский сельсовет» Щигровского района Курской области (</w:t>
      </w:r>
      <w:r w:rsidR="00D92713">
        <w:rPr>
          <w:bCs/>
          <w:sz w:val="24"/>
          <w:szCs w:val="24"/>
        </w:rPr>
        <w:t xml:space="preserve">2024-2026 </w:t>
      </w:r>
      <w:r>
        <w:rPr>
          <w:sz w:val="24"/>
          <w:szCs w:val="24"/>
        </w:rPr>
        <w:t>годы)»</w:t>
      </w:r>
    </w:p>
    <w:p w:rsidR="009D51F5" w:rsidRDefault="009D51F5">
      <w:pPr>
        <w:jc w:val="center"/>
        <w:rPr>
          <w:sz w:val="24"/>
          <w:szCs w:val="24"/>
        </w:rPr>
      </w:pPr>
    </w:p>
    <w:p w:rsidR="009D51F5" w:rsidRDefault="009D51F5">
      <w:pPr>
        <w:jc w:val="center"/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ПРОГРАММНЫХ МЕРОПРИЯТИЙ,</w:t>
      </w:r>
    </w:p>
    <w:p w:rsidR="009D51F5" w:rsidRDefault="009D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ресурсное обеспечение, перечень мероприятий с разбивкой по годам,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источникам и объемам финансирования Программы</w:t>
      </w:r>
    </w:p>
    <w:p w:rsidR="009D51F5" w:rsidRDefault="009D51F5">
      <w:pPr>
        <w:ind w:firstLine="720"/>
        <w:jc w:val="both"/>
        <w:rPr>
          <w:sz w:val="24"/>
          <w:szCs w:val="24"/>
        </w:rPr>
      </w:pPr>
    </w:p>
    <w:tbl>
      <w:tblPr>
        <w:tblW w:w="16180" w:type="dxa"/>
        <w:tblInd w:w="108" w:type="dxa"/>
        <w:tblLayout w:type="fixed"/>
        <w:tblLook w:val="0000"/>
      </w:tblPr>
      <w:tblGrid>
        <w:gridCol w:w="1134"/>
        <w:gridCol w:w="2977"/>
        <w:gridCol w:w="1985"/>
        <w:gridCol w:w="1559"/>
        <w:gridCol w:w="1276"/>
        <w:gridCol w:w="283"/>
        <w:gridCol w:w="1843"/>
        <w:gridCol w:w="142"/>
        <w:gridCol w:w="1701"/>
        <w:gridCol w:w="3260"/>
        <w:gridCol w:w="20"/>
      </w:tblGrid>
      <w:tr w:rsidR="009D51F5" w:rsidTr="00A61A5B">
        <w:trPr>
          <w:trHeight w:val="65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Исполнители,</w:t>
            </w:r>
          </w:p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6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</w:t>
            </w:r>
          </w:p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9D51F5" w:rsidTr="00A61A5B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D51F5" w:rsidRDefault="009D51F5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ind w:firstLine="720"/>
              <w:jc w:val="center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92713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D92713">
              <w:rPr>
                <w:sz w:val="24"/>
                <w:szCs w:val="24"/>
              </w:rPr>
              <w:t>25/2026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ind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b/>
                <w:sz w:val="28"/>
                <w:szCs w:val="28"/>
              </w:rPr>
              <w:t>1. Совершенствование правовой основы муниципальной службы</w:t>
            </w:r>
          </w:p>
        </w:tc>
      </w:tr>
      <w:tr w:rsidR="009D51F5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ind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ind w:hanging="6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D51F5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530F57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tabs>
                <w:tab w:val="left" w:pos="165"/>
                <w:tab w:val="center" w:pos="782"/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D51F5" w:rsidRDefault="00D92713">
            <w:pPr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rPr>
                <w:sz w:val="24"/>
                <w:szCs w:val="24"/>
              </w:rPr>
            </w:pPr>
          </w:p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</w:t>
            </w:r>
          </w:p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рования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9D51F5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D51F5" w:rsidRDefault="00D92713">
            <w:pPr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9D51F5" w:rsidTr="00425672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изменениями законодательства Российской Федерации и </w:t>
            </w:r>
            <w:r>
              <w:rPr>
                <w:sz w:val="24"/>
                <w:szCs w:val="24"/>
              </w:rPr>
              <w:lastRenderedPageBreak/>
              <w:t xml:space="preserve">Курской области о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финанси </w:t>
            </w:r>
            <w:r>
              <w:rPr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Внедрение эффективных технологий и современных методов кадровой работы, направленных </w:t>
            </w:r>
          </w:p>
          <w:p w:rsidR="009D51F5" w:rsidRDefault="009D51F5">
            <w:r>
              <w:rPr>
                <w:b/>
                <w:sz w:val="28"/>
                <w:szCs w:val="2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современных механизмов подбора кадров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современных методик подбора кадров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системы конкурсного замещения вакантных должностей муниципальной службы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использования механизма конкурсного замещения вакантных должностей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процедуры участия независимых экспертов в работе конкурсных (аттестационных) </w:t>
            </w:r>
            <w:r>
              <w:rPr>
                <w:sz w:val="24"/>
                <w:szCs w:val="24"/>
              </w:rPr>
              <w:lastRenderedPageBreak/>
              <w:t xml:space="preserve">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1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530F57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I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кварталы</w:t>
            </w:r>
          </w:p>
          <w:p w:rsidR="009D51F5" w:rsidRDefault="00D9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  <w:p w:rsidR="009D51F5" w:rsidRDefault="009D51F5">
            <w:pPr>
              <w:rPr>
                <w:sz w:val="24"/>
                <w:szCs w:val="24"/>
              </w:rPr>
            </w:pPr>
          </w:p>
          <w:p w:rsidR="009D51F5" w:rsidRDefault="009D51F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механизмов формирования кадрового резерва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</w:t>
            </w:r>
          </w:p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8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механизма формирования кадрового резерва муниципальной службы на конкурсной основе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  <w:p w:rsidR="009D51F5" w:rsidRDefault="009D51F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методики планирования стратегии карьерного роста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lastRenderedPageBreak/>
              <w:t xml:space="preserve">системы оценки профессиональной служебной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– IV кварталы</w:t>
            </w:r>
          </w:p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r>
              <w:rPr>
                <w:sz w:val="24"/>
                <w:szCs w:val="24"/>
              </w:rPr>
              <w:lastRenderedPageBreak/>
              <w:t>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</w:t>
            </w:r>
            <w:r>
              <w:rPr>
                <w:sz w:val="24"/>
                <w:szCs w:val="24"/>
              </w:rPr>
              <w:lastRenderedPageBreak/>
              <w:t>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lastRenderedPageBreak/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квартал</w:t>
            </w:r>
          </w:p>
          <w:p w:rsidR="009D51F5" w:rsidRDefault="00D9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процедуры рассмотрения случаев неэтичного поведения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квартал</w:t>
            </w:r>
          </w:p>
          <w:p w:rsidR="009D51F5" w:rsidRDefault="00D9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ind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Совершенствование организационных и правовых механизмов</w:t>
            </w:r>
          </w:p>
          <w:p w:rsidR="009D51F5" w:rsidRDefault="009D51F5">
            <w:r>
              <w:rPr>
                <w:b/>
                <w:sz w:val="28"/>
                <w:szCs w:val="28"/>
              </w:rPr>
              <w:t>профессиональной служебной деятельности муниципальных служащих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методологии разработки </w:t>
            </w:r>
            <w:r>
              <w:rPr>
                <w:sz w:val="24"/>
                <w:szCs w:val="24"/>
              </w:rPr>
              <w:lastRenderedPageBreak/>
              <w:t xml:space="preserve">должностных инструкций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финанси </w:t>
            </w:r>
            <w:r>
              <w:rPr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требует финанси </w:t>
            </w:r>
            <w:r>
              <w:rPr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lastRenderedPageBreak/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модельных должностных инструкций  по различным направлениям деятельности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ежегодных отчетов муниципальных служащих о своей профессиональной </w:t>
            </w:r>
            <w:r>
              <w:rPr>
                <w:sz w:val="24"/>
                <w:szCs w:val="24"/>
              </w:rPr>
              <w:lastRenderedPageBreak/>
              <w:t>деятельности, выполненных заданиях и поручениях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530F57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D51F5" w:rsidRDefault="00D9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ежегодных отчетов 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IV квартал</w:t>
            </w:r>
          </w:p>
          <w:p w:rsidR="009D51F5" w:rsidRDefault="00D9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</w:pPr>
            <w:r>
              <w:rPr>
                <w:b/>
                <w:sz w:val="28"/>
                <w:szCs w:val="28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530F57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индивидуальных планов профессионального развития муниципальных служащих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II кварталы</w:t>
            </w:r>
          </w:p>
          <w:p w:rsidR="009D51F5" w:rsidRDefault="00D9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D51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индивидуального обучения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муниципальных служащих в обучающих семинарах, в том числе в режиме видеоконференцсвязи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ind w:firstLine="9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Применение антикоррупционных механизмов и механизмов выявления и разрешения конфликтов интересов </w:t>
            </w:r>
          </w:p>
          <w:p w:rsidR="009D51F5" w:rsidRDefault="009D51F5">
            <w:r>
              <w:rPr>
                <w:b/>
                <w:sz w:val="28"/>
                <w:szCs w:val="28"/>
              </w:rPr>
              <w:lastRenderedPageBreak/>
              <w:t>на муниципальной службе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Pr="00530F57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внедрение процедуры, обеспечивающей проведение служебных расследований коррупционных проявлений со стороны муниципальных служащих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92713">
              <w:rPr>
                <w:sz w:val="24"/>
                <w:szCs w:val="24"/>
              </w:rPr>
              <w:t xml:space="preserve"> квартал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b/>
                <w:sz w:val="28"/>
                <w:szCs w:val="28"/>
              </w:rPr>
              <w:t>6. Оптимизация штатной численности муниципальных служащих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 по формированию организационной структуры и штатной численности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. Повышение престижа муниципальной службы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системы муниципальных гарантий на муниципальной службе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современных механизмов стимулирования деятельности </w:t>
            </w:r>
            <w:r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</w:pPr>
            <w:r>
              <w:rPr>
                <w:b/>
                <w:sz w:val="28"/>
                <w:szCs w:val="28"/>
              </w:rPr>
              <w:lastRenderedPageBreak/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института стажерства в органах местного самоуправления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молодежного кадрового резерва муниципальной службы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trHeight w:val="65"/>
        </w:trPr>
        <w:tc>
          <w:tcPr>
            <w:tcW w:w="16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</w:pPr>
            <w:r>
              <w:rPr>
                <w:sz w:val="24"/>
                <w:szCs w:val="24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представителей общественных объединений в качестве независимых экспертов для участия в заседаниях конкурсных, аттестационных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 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r>
              <w:rPr>
                <w:sz w:val="24"/>
                <w:szCs w:val="24"/>
              </w:rPr>
              <w:t>не требует финанси рования</w:t>
            </w:r>
          </w:p>
        </w:tc>
      </w:tr>
      <w:tr w:rsidR="009D51F5" w:rsidTr="00A61A5B">
        <w:trPr>
          <w:gridAfter w:val="1"/>
          <w:wAfter w:w="20" w:type="dxa"/>
          <w:trHeight w:val="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F5" w:rsidRDefault="009D51F5">
            <w:pPr>
              <w:jc w:val="center"/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9D51F5" w:rsidRDefault="009D51F5">
      <w:pPr>
        <w:sectPr w:rsidR="009D51F5">
          <w:footerReference w:type="even" r:id="rId14"/>
          <w:footerReference w:type="default" r:id="rId15"/>
          <w:pgSz w:w="16838" w:h="11906" w:orient="landscape"/>
          <w:pgMar w:top="567" w:right="851" w:bottom="567" w:left="851" w:header="720" w:footer="0" w:gutter="0"/>
          <w:cols w:space="720"/>
          <w:docGrid w:linePitch="600" w:charSpace="40960"/>
        </w:sectPr>
      </w:pPr>
    </w:p>
    <w:p w:rsidR="009D51F5" w:rsidRDefault="009D51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9D51F5" w:rsidRDefault="009D51F5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 программе «Развитие муниципальной службы в муниципальном образовании «Троицкокраснянский сельсовет» Щигровского района Курской области (2021-2023годы)»</w:t>
      </w:r>
    </w:p>
    <w:p w:rsidR="009D51F5" w:rsidRDefault="009D51F5">
      <w:pPr>
        <w:tabs>
          <w:tab w:val="left" w:pos="2550"/>
          <w:tab w:val="center" w:pos="4153"/>
          <w:tab w:val="right" w:pos="8306"/>
        </w:tabs>
        <w:rPr>
          <w:sz w:val="24"/>
          <w:szCs w:val="24"/>
        </w:rPr>
      </w:pPr>
    </w:p>
    <w:p w:rsidR="009D51F5" w:rsidRDefault="009D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МЕТОДИКА</w:t>
      </w:r>
    </w:p>
    <w:p w:rsidR="009D51F5" w:rsidRDefault="009D51F5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оценки эффективности реализации муниципальной программы «Развитие муниципальной службы в муниципальном образовании « Троицкокраснянский сельсовет» Щигровск</w:t>
      </w:r>
      <w:r w:rsidR="00D92713">
        <w:rPr>
          <w:b/>
          <w:sz w:val="32"/>
          <w:szCs w:val="32"/>
        </w:rPr>
        <w:t>ого района Курской области (2024-2026</w:t>
      </w:r>
      <w:r>
        <w:rPr>
          <w:b/>
          <w:sz w:val="32"/>
          <w:szCs w:val="32"/>
        </w:rPr>
        <w:t>годы)»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будет осуществляться по двум направлениям: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по степени достижения целевых показателей и индикаторов (далее – оценка).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Оценка бюджетной эффективности Программы.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оценки используются целевые показатели и индикаторы, которые отражают выполнение мероприятий Программы.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осуществляется по годам в течение всего срока действия Программы.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Оценка осуществляется по целевым показателям и индикаторам, характеризующим развитие муниципальной службы. 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хода реализации целевых показателей Программы осуществляется по следующим формулам: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 В отношении показателя, большее значение которого отражает большую эффективность, - по формуле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где: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эффективность хода реализации целевого показателя Программы</w:t>
      </w:r>
      <w:r>
        <w:rPr>
          <w:sz w:val="24"/>
          <w:szCs w:val="24"/>
        </w:rPr>
        <w:br/>
        <w:t>(процентов);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ИД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ИЦ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В отношении показателя, меньшее значение которого отражает большую эффективность, - по формуле</w:t>
      </w:r>
    </w:p>
    <w:p w:rsidR="009D51F5" w:rsidRDefault="009D51F5">
      <w:pPr>
        <w:ind w:left="709"/>
        <w:rPr>
          <w:sz w:val="24"/>
          <w:szCs w:val="24"/>
        </w:rPr>
      </w:pPr>
    </w:p>
    <w:p w:rsidR="009D51F5" w:rsidRDefault="009D51F5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где: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эффективность хода реализации целевого показателя Программы</w:t>
      </w:r>
      <w:r>
        <w:rPr>
          <w:sz w:val="24"/>
          <w:szCs w:val="24"/>
        </w:rPr>
        <w:br/>
        <w:t>(процентов);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ИД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ИЦ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целевое значение индикатора, утвержденного Программой.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Интегральная оценка эффективности реализации Программы определяется по следующей формуле: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для показателя, меньшее значение которого отражает большую эффективность применяется </w:t>
      </w:r>
    </w:p>
    <w:p w:rsidR="009D51F5" w:rsidRDefault="009D51F5">
      <w:pPr>
        <w:jc w:val="both"/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 – эффективность реализации Программы (процентов);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ИД – фактические значения индикаторов, достигнутые в ходе реализации Программы;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ИЦ – целевые значения индикаторов, утвержденные Программой;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– количество индикаторов Программы.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При значении интегральной оценки эффективности: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100 процентов – реализация Программы считается эффективной;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менее 100 процентов – реализация Программы считается неэффективной;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Бюджетная эффективность Программы будет определяться как соотношение фактического использования средств, запланированных</w:t>
      </w:r>
      <w:r>
        <w:rPr>
          <w:sz w:val="24"/>
          <w:szCs w:val="24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где: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 </w:t>
      </w:r>
      <w:r>
        <w:rPr>
          <w:sz w:val="24"/>
          <w:szCs w:val="24"/>
          <w:vertAlign w:val="subscript"/>
        </w:rPr>
        <w:t>бюд</w:t>
      </w:r>
      <w:r>
        <w:rPr>
          <w:sz w:val="24"/>
          <w:szCs w:val="24"/>
        </w:rPr>
        <w:t xml:space="preserve"> – бюджетная эффективность Программы;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и</w:t>
      </w:r>
      <w:r>
        <w:rPr>
          <w:sz w:val="24"/>
          <w:szCs w:val="24"/>
        </w:rPr>
        <w:t xml:space="preserve"> – фактическое использование средств;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планируемое использование средств.</w:t>
      </w:r>
    </w:p>
    <w:p w:rsidR="009D51F5" w:rsidRDefault="009D51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осуществляется Администрацией Троицкокраснянского сельсовета.</w:t>
      </w:r>
    </w:p>
    <w:p w:rsidR="009D51F5" w:rsidRDefault="009D51F5">
      <w:pPr>
        <w:rPr>
          <w:sz w:val="24"/>
          <w:szCs w:val="24"/>
        </w:rPr>
      </w:pPr>
    </w:p>
    <w:p w:rsidR="009D51F5" w:rsidRDefault="009D51F5">
      <w:pPr>
        <w:rPr>
          <w:sz w:val="24"/>
          <w:szCs w:val="24"/>
        </w:rPr>
      </w:pPr>
    </w:p>
    <w:p w:rsidR="009D51F5" w:rsidRDefault="009D51F5"/>
    <w:sectPr w:rsidR="009D51F5" w:rsidSect="00B60572">
      <w:footerReference w:type="even" r:id="rId16"/>
      <w:footerReference w:type="default" r:id="rId17"/>
      <w:pgSz w:w="11906" w:h="16838"/>
      <w:pgMar w:top="1134" w:right="1247" w:bottom="1134" w:left="153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A5D" w:rsidRDefault="00064A5D">
      <w:r>
        <w:separator/>
      </w:r>
    </w:p>
  </w:endnote>
  <w:endnote w:type="continuationSeparator" w:id="1">
    <w:p w:rsidR="00064A5D" w:rsidRDefault="0006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9D51F5">
    <w:pPr>
      <w:pStyle w:val="af1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9D51F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9D51F5">
    <w:pPr>
      <w:pStyle w:val="af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9D51F5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9D51F5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B60572">
    <w:pPr>
      <w:pStyle w:val="af1"/>
      <w:ind w:right="360"/>
    </w:pPr>
    <w:fldSimple w:instr=" PAGE ">
      <w:r w:rsidR="00530F57">
        <w:rPr>
          <w:noProof/>
        </w:rPr>
        <w:t>16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B60572">
    <w:pPr>
      <w:pStyle w:val="af1"/>
      <w:jc w:val="right"/>
    </w:pPr>
    <w:fldSimple w:instr=" PAGE ">
      <w:r w:rsidR="00D92713">
        <w:rPr>
          <w:noProof/>
        </w:rPr>
        <w:t>13</w:t>
      </w:r>
    </w:fldSimple>
  </w:p>
  <w:p w:rsidR="009D51F5" w:rsidRDefault="009D51F5">
    <w:pPr>
      <w:pStyle w:val="af1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B60572">
    <w:pPr>
      <w:pStyle w:val="af1"/>
      <w:ind w:right="360"/>
    </w:pPr>
    <w:fldSimple w:instr=" PAGE ">
      <w:r w:rsidR="00D92713">
        <w:rPr>
          <w:noProof/>
        </w:rPr>
        <w:t>20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9D51F5">
    <w:pPr>
      <w:pStyle w:val="af1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F5" w:rsidRDefault="009D51F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A5D" w:rsidRDefault="00064A5D">
      <w:r>
        <w:separator/>
      </w:r>
    </w:p>
  </w:footnote>
  <w:footnote w:type="continuationSeparator" w:id="1">
    <w:p w:rsidR="00064A5D" w:rsidRDefault="00064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30F57"/>
    <w:rsid w:val="00064A5D"/>
    <w:rsid w:val="00425672"/>
    <w:rsid w:val="00530F57"/>
    <w:rsid w:val="005916BD"/>
    <w:rsid w:val="006D05CB"/>
    <w:rsid w:val="00704150"/>
    <w:rsid w:val="009D51F5"/>
    <w:rsid w:val="00A61A5B"/>
    <w:rsid w:val="00B07926"/>
    <w:rsid w:val="00B60572"/>
    <w:rsid w:val="00D92713"/>
    <w:rsid w:val="00F5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72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rsid w:val="00B60572"/>
    <w:pPr>
      <w:keepNext/>
      <w:spacing w:line="220" w:lineRule="exact"/>
      <w:jc w:val="center"/>
      <w:outlineLvl w:val="0"/>
    </w:pPr>
    <w:rPr>
      <w:rFonts w:ascii="AG Souvenir" w:eastAsia="Calibri" w:hAnsi="AG Souvenir" w:cs="AG Souvenir"/>
      <w:b/>
      <w:spacing w:val="38"/>
    </w:rPr>
  </w:style>
  <w:style w:type="paragraph" w:styleId="2">
    <w:name w:val="heading 2"/>
    <w:basedOn w:val="a"/>
    <w:next w:val="a0"/>
    <w:qFormat/>
    <w:rsid w:val="00B60572"/>
    <w:pPr>
      <w:keepNext/>
      <w:tabs>
        <w:tab w:val="num" w:pos="0"/>
      </w:tabs>
      <w:ind w:left="709"/>
      <w:outlineLvl w:val="1"/>
    </w:pPr>
    <w:rPr>
      <w:rFonts w:eastAsia="Calibri"/>
    </w:rPr>
  </w:style>
  <w:style w:type="paragraph" w:styleId="3">
    <w:name w:val="heading 3"/>
    <w:basedOn w:val="a"/>
    <w:next w:val="a0"/>
    <w:qFormat/>
    <w:rsid w:val="00B6057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0"/>
    <w:qFormat/>
    <w:rsid w:val="00B60572"/>
    <w:pPr>
      <w:keepNext/>
      <w:tabs>
        <w:tab w:val="num" w:pos="0"/>
        <w:tab w:val="left" w:pos="284"/>
      </w:tabs>
      <w:ind w:left="1008" w:hanging="1008"/>
      <w:jc w:val="both"/>
      <w:outlineLvl w:val="4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60572"/>
  </w:style>
  <w:style w:type="character" w:customStyle="1" w:styleId="WW8Num1z1">
    <w:name w:val="WW8Num1z1"/>
    <w:rsid w:val="00B60572"/>
  </w:style>
  <w:style w:type="character" w:customStyle="1" w:styleId="WW8Num1z2">
    <w:name w:val="WW8Num1z2"/>
    <w:rsid w:val="00B60572"/>
  </w:style>
  <w:style w:type="character" w:customStyle="1" w:styleId="WW8Num1z3">
    <w:name w:val="WW8Num1z3"/>
    <w:rsid w:val="00B60572"/>
  </w:style>
  <w:style w:type="character" w:customStyle="1" w:styleId="WW8Num1z4">
    <w:name w:val="WW8Num1z4"/>
    <w:rsid w:val="00B60572"/>
  </w:style>
  <w:style w:type="character" w:customStyle="1" w:styleId="WW8Num1z5">
    <w:name w:val="WW8Num1z5"/>
    <w:rsid w:val="00B60572"/>
  </w:style>
  <w:style w:type="character" w:customStyle="1" w:styleId="WW8Num1z6">
    <w:name w:val="WW8Num1z6"/>
    <w:rsid w:val="00B60572"/>
  </w:style>
  <w:style w:type="character" w:customStyle="1" w:styleId="WW8Num1z7">
    <w:name w:val="WW8Num1z7"/>
    <w:rsid w:val="00B60572"/>
  </w:style>
  <w:style w:type="character" w:customStyle="1" w:styleId="WW8Num1z8">
    <w:name w:val="WW8Num1z8"/>
    <w:rsid w:val="00B60572"/>
  </w:style>
  <w:style w:type="character" w:customStyle="1" w:styleId="10">
    <w:name w:val="Основной шрифт абзаца1"/>
    <w:rsid w:val="00B60572"/>
  </w:style>
  <w:style w:type="character" w:customStyle="1" w:styleId="11">
    <w:name w:val="Заголовок 1 Знак"/>
    <w:rsid w:val="00B60572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12">
    <w:name w:val="Номер страницы1"/>
    <w:rsid w:val="00B60572"/>
    <w:rPr>
      <w:rFonts w:cs="Times New Roman"/>
    </w:rPr>
  </w:style>
  <w:style w:type="character" w:customStyle="1" w:styleId="FootnoteTextChar">
    <w:name w:val="Footnote Text Char"/>
    <w:rsid w:val="00B60572"/>
    <w:rPr>
      <w:sz w:val="24"/>
    </w:rPr>
  </w:style>
  <w:style w:type="character" w:customStyle="1" w:styleId="FootnoteTextChar1">
    <w:name w:val="Footnote Text Char1"/>
    <w:rsid w:val="00B60572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rsid w:val="00B60572"/>
    <w:rPr>
      <w:b/>
      <w:sz w:val="32"/>
    </w:rPr>
  </w:style>
  <w:style w:type="character" w:customStyle="1" w:styleId="TitleChar1">
    <w:name w:val="Title Char1"/>
    <w:rsid w:val="00B6057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9">
    <w:name w:val="Название Знак"/>
    <w:rsid w:val="00B60572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BodyText2Char">
    <w:name w:val="Body Text 2 Char"/>
    <w:rsid w:val="00B60572"/>
    <w:rPr>
      <w:rFonts w:ascii="Times New Roman" w:hAnsi="Times New Roman" w:cs="Times New Roman"/>
      <w:sz w:val="20"/>
    </w:rPr>
  </w:style>
  <w:style w:type="character" w:customStyle="1" w:styleId="BodyText2Char1">
    <w:name w:val="Body Text 2 Char1"/>
    <w:rsid w:val="00B60572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B60572"/>
    <w:rPr>
      <w:sz w:val="16"/>
    </w:rPr>
  </w:style>
  <w:style w:type="character" w:customStyle="1" w:styleId="BodyText3Char1">
    <w:name w:val="Body Text 3 Char1"/>
    <w:rsid w:val="00B60572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rsid w:val="00B60572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rsid w:val="00B60572"/>
    <w:rPr>
      <w:rFonts w:ascii="Calibri" w:hAnsi="Calibri" w:cs="Calibri"/>
    </w:rPr>
  </w:style>
  <w:style w:type="character" w:customStyle="1" w:styleId="BodyTextIndent2Char1">
    <w:name w:val="Body Text Indent 2 Char1"/>
    <w:rsid w:val="00B60572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B60572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sid w:val="00B60572"/>
    <w:rPr>
      <w:sz w:val="16"/>
    </w:rPr>
  </w:style>
  <w:style w:type="character" w:customStyle="1" w:styleId="BodyTextIndent3Char1">
    <w:name w:val="Body Text Indent 3 Char1"/>
    <w:rsid w:val="00B60572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rsid w:val="00B6057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rsid w:val="00B60572"/>
    <w:rPr>
      <w:rFonts w:ascii="Tahoma" w:hAnsi="Tahoma" w:cs="Tahoma"/>
      <w:sz w:val="16"/>
    </w:rPr>
  </w:style>
  <w:style w:type="character" w:customStyle="1" w:styleId="BalloonTextChar1">
    <w:name w:val="Balloon Text Char1"/>
    <w:rsid w:val="00B60572"/>
    <w:rPr>
      <w:rFonts w:ascii="Times New Roman" w:hAnsi="Times New Roman" w:cs="Times New Roman"/>
      <w:sz w:val="2"/>
    </w:rPr>
  </w:style>
  <w:style w:type="character" w:customStyle="1" w:styleId="aa">
    <w:name w:val="Текст выноски Знак"/>
    <w:rsid w:val="00B60572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rsid w:val="00B60572"/>
    <w:rPr>
      <w:sz w:val="28"/>
      <w:szCs w:val="22"/>
      <w:lang w:val="ru-RU" w:eastAsia="ar-SA" w:bidi="ar-SA"/>
    </w:rPr>
  </w:style>
  <w:style w:type="character" w:styleId="ac">
    <w:name w:val="Hyperlink"/>
    <w:rsid w:val="00B60572"/>
    <w:rPr>
      <w:rFonts w:ascii="Arial" w:hAnsi="Arial" w:cs="Arial"/>
      <w:color w:val="3560A7"/>
      <w:sz w:val="20"/>
      <w:szCs w:val="20"/>
      <w:u w:val="none"/>
    </w:rPr>
  </w:style>
  <w:style w:type="character" w:customStyle="1" w:styleId="13">
    <w:name w:val="Просмотренная гиперссылка1"/>
    <w:rsid w:val="00B60572"/>
    <w:rPr>
      <w:rFonts w:cs="Times New Roman"/>
      <w:color w:val="800080"/>
      <w:u w:val="single"/>
    </w:rPr>
  </w:style>
  <w:style w:type="character" w:customStyle="1" w:styleId="HTML">
    <w:name w:val="Стандартный HTML Знак"/>
    <w:rsid w:val="00B6057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rsid w:val="00B60572"/>
    <w:rPr>
      <w:rFonts w:ascii="Courier New" w:hAnsi="Courier New" w:cs="Courier New"/>
      <w:sz w:val="20"/>
      <w:szCs w:val="20"/>
    </w:rPr>
  </w:style>
  <w:style w:type="character" w:customStyle="1" w:styleId="32">
    <w:name w:val="Заголовок 3 Знак"/>
    <w:rsid w:val="00B605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sid w:val="00B60572"/>
    <w:rPr>
      <w:rFonts w:cs="Times New Roman"/>
    </w:rPr>
  </w:style>
  <w:style w:type="paragraph" w:customStyle="1" w:styleId="ae">
    <w:name w:val="Заголовок"/>
    <w:basedOn w:val="a"/>
    <w:next w:val="a0"/>
    <w:rsid w:val="00B605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60572"/>
    <w:rPr>
      <w:rFonts w:eastAsia="Calibri"/>
    </w:rPr>
  </w:style>
  <w:style w:type="paragraph" w:styleId="af">
    <w:name w:val="List"/>
    <w:basedOn w:val="a0"/>
    <w:rsid w:val="00B60572"/>
    <w:rPr>
      <w:rFonts w:cs="Mangal"/>
    </w:rPr>
  </w:style>
  <w:style w:type="paragraph" w:customStyle="1" w:styleId="14">
    <w:name w:val="Название1"/>
    <w:basedOn w:val="a"/>
    <w:rsid w:val="00B605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B60572"/>
    <w:pPr>
      <w:suppressLineNumbers/>
    </w:pPr>
    <w:rPr>
      <w:rFonts w:cs="Mangal"/>
    </w:rPr>
  </w:style>
  <w:style w:type="paragraph" w:styleId="af0">
    <w:name w:val="Body Text Indent"/>
    <w:basedOn w:val="a"/>
    <w:rsid w:val="00B60572"/>
    <w:pPr>
      <w:ind w:left="283" w:firstLine="709"/>
      <w:jc w:val="both"/>
    </w:pPr>
    <w:rPr>
      <w:rFonts w:eastAsia="Calibri"/>
    </w:rPr>
  </w:style>
  <w:style w:type="paragraph" w:customStyle="1" w:styleId="Postan">
    <w:name w:val="Postan"/>
    <w:basedOn w:val="a"/>
    <w:rsid w:val="00B60572"/>
    <w:pPr>
      <w:jc w:val="center"/>
    </w:pPr>
    <w:rPr>
      <w:sz w:val="28"/>
    </w:rPr>
  </w:style>
  <w:style w:type="paragraph" w:styleId="af1">
    <w:name w:val="footer"/>
    <w:basedOn w:val="a"/>
    <w:rsid w:val="00B60572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f2">
    <w:name w:val="header"/>
    <w:basedOn w:val="a"/>
    <w:rsid w:val="00B60572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customStyle="1" w:styleId="16">
    <w:name w:val="Текст сноски1"/>
    <w:basedOn w:val="a"/>
    <w:rsid w:val="00B60572"/>
    <w:pPr>
      <w:ind w:firstLine="340"/>
      <w:jc w:val="both"/>
    </w:pPr>
    <w:rPr>
      <w:rFonts w:eastAsia="Calibri"/>
    </w:rPr>
  </w:style>
  <w:style w:type="paragraph" w:customStyle="1" w:styleId="210">
    <w:name w:val="Маркированный список 21"/>
    <w:basedOn w:val="a"/>
    <w:rsid w:val="00B60572"/>
    <w:pPr>
      <w:tabs>
        <w:tab w:val="left" w:pos="643"/>
      </w:tabs>
      <w:ind w:left="283" w:hanging="283"/>
      <w:jc w:val="both"/>
    </w:pPr>
    <w:rPr>
      <w:color w:val="000000"/>
      <w:sz w:val="28"/>
      <w:szCs w:val="28"/>
    </w:rPr>
  </w:style>
  <w:style w:type="paragraph" w:styleId="af3">
    <w:name w:val="Title"/>
    <w:basedOn w:val="a"/>
    <w:next w:val="af4"/>
    <w:qFormat/>
    <w:rsid w:val="00B60572"/>
    <w:pPr>
      <w:ind w:firstLine="720"/>
      <w:jc w:val="center"/>
    </w:pPr>
    <w:rPr>
      <w:rFonts w:ascii="Cambria" w:eastAsia="Calibri" w:hAnsi="Cambria" w:cs="Cambria"/>
      <w:b/>
      <w:bCs/>
      <w:color w:val="17365D"/>
      <w:spacing w:val="5"/>
      <w:sz w:val="52"/>
      <w:szCs w:val="52"/>
    </w:rPr>
  </w:style>
  <w:style w:type="paragraph" w:styleId="af4">
    <w:name w:val="Subtitle"/>
    <w:basedOn w:val="ae"/>
    <w:next w:val="a0"/>
    <w:qFormat/>
    <w:rsid w:val="00B60572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B60572"/>
    <w:pPr>
      <w:spacing w:after="120" w:line="480" w:lineRule="auto"/>
    </w:pPr>
    <w:rPr>
      <w:rFonts w:eastAsia="Calibri"/>
    </w:rPr>
  </w:style>
  <w:style w:type="paragraph" w:customStyle="1" w:styleId="310">
    <w:name w:val="Основной текст 31"/>
    <w:basedOn w:val="a"/>
    <w:rsid w:val="00B60572"/>
    <w:pPr>
      <w:spacing w:after="120"/>
    </w:pPr>
    <w:rPr>
      <w:rFonts w:eastAsia="Calibri"/>
      <w:sz w:val="16"/>
      <w:szCs w:val="16"/>
    </w:rPr>
  </w:style>
  <w:style w:type="paragraph" w:customStyle="1" w:styleId="212">
    <w:name w:val="Основной текст с отступом 21"/>
    <w:basedOn w:val="a"/>
    <w:rsid w:val="00B60572"/>
    <w:pPr>
      <w:spacing w:after="120" w:line="480" w:lineRule="auto"/>
      <w:ind w:left="283"/>
    </w:pPr>
    <w:rPr>
      <w:rFonts w:eastAsia="Calibri"/>
    </w:rPr>
  </w:style>
  <w:style w:type="paragraph" w:customStyle="1" w:styleId="311">
    <w:name w:val="Основной текст с отступом 31"/>
    <w:basedOn w:val="a"/>
    <w:rsid w:val="00B60572"/>
    <w:pPr>
      <w:spacing w:after="120"/>
      <w:ind w:left="283"/>
    </w:pPr>
    <w:rPr>
      <w:rFonts w:eastAsia="Calibri"/>
      <w:sz w:val="16"/>
      <w:szCs w:val="16"/>
    </w:rPr>
  </w:style>
  <w:style w:type="paragraph" w:customStyle="1" w:styleId="17">
    <w:name w:val="Текст выноски1"/>
    <w:basedOn w:val="a"/>
    <w:rsid w:val="00B60572"/>
    <w:rPr>
      <w:rFonts w:ascii="Tahoma" w:eastAsia="Calibri" w:hAnsi="Tahoma" w:cs="Tahoma"/>
      <w:sz w:val="16"/>
      <w:szCs w:val="16"/>
    </w:rPr>
  </w:style>
  <w:style w:type="paragraph" w:customStyle="1" w:styleId="18">
    <w:name w:val="Без интервала1"/>
    <w:rsid w:val="00B60572"/>
    <w:pPr>
      <w:suppressAutoHyphens/>
      <w:ind w:firstLine="709"/>
      <w:jc w:val="both"/>
    </w:pPr>
    <w:rPr>
      <w:rFonts w:ascii="Calibri" w:eastAsia="Calibri" w:hAnsi="Calibri"/>
      <w:kern w:val="1"/>
      <w:sz w:val="28"/>
      <w:szCs w:val="22"/>
      <w:lang w:eastAsia="ar-SA"/>
    </w:rPr>
  </w:style>
  <w:style w:type="paragraph" w:customStyle="1" w:styleId="HTML1">
    <w:name w:val="Стандартный HTML1"/>
    <w:basedOn w:val="a"/>
    <w:rsid w:val="00B6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 w:cs="Courier New"/>
    </w:rPr>
  </w:style>
  <w:style w:type="paragraph" w:customStyle="1" w:styleId="19">
    <w:name w:val="Обычный (веб)1"/>
    <w:basedOn w:val="a"/>
    <w:rsid w:val="00B60572"/>
    <w:rPr>
      <w:color w:val="000000"/>
      <w:sz w:val="24"/>
      <w:szCs w:val="24"/>
    </w:rPr>
  </w:style>
  <w:style w:type="paragraph" w:customStyle="1" w:styleId="1a">
    <w:name w:val="Текст1"/>
    <w:basedOn w:val="a"/>
    <w:rsid w:val="00B60572"/>
    <w:rPr>
      <w:rFonts w:ascii="Courier New" w:eastAsia="Calibri" w:hAnsi="Courier New" w:cs="Courier New"/>
    </w:rPr>
  </w:style>
  <w:style w:type="paragraph" w:customStyle="1" w:styleId="af5">
    <w:name w:val="Знак Знак Знак Знак"/>
    <w:basedOn w:val="a"/>
    <w:rsid w:val="00B6057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6">
    <w:name w:val="ком"/>
    <w:basedOn w:val="a"/>
    <w:rsid w:val="00B60572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rsid w:val="00B60572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B60572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tentheader2cols">
    <w:name w:val="contentheader2cols"/>
    <w:basedOn w:val="a"/>
    <w:rsid w:val="00B60572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B60572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B60572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postan0">
    <w:name w:val="postan"/>
    <w:basedOn w:val="a"/>
    <w:rsid w:val="00B60572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B60572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Web">
    <w:name w:val="Обычный (Web)"/>
    <w:basedOn w:val="a"/>
    <w:rsid w:val="00B60572"/>
    <w:pPr>
      <w:widowControl w:val="0"/>
    </w:pPr>
    <w:rPr>
      <w:sz w:val="24"/>
      <w:szCs w:val="24"/>
    </w:rPr>
  </w:style>
  <w:style w:type="paragraph" w:customStyle="1" w:styleId="af8">
    <w:name w:val="Отчетный"/>
    <w:basedOn w:val="a"/>
    <w:rsid w:val="00B60572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B60572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rsid w:val="00B60572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1b">
    <w:name w:val="Абзац списка1"/>
    <w:basedOn w:val="a"/>
    <w:rsid w:val="00B6057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Содержимое таблицы"/>
    <w:basedOn w:val="a"/>
    <w:rsid w:val="00B60572"/>
    <w:pPr>
      <w:suppressLineNumbers/>
    </w:pPr>
  </w:style>
  <w:style w:type="paragraph" w:customStyle="1" w:styleId="afa">
    <w:name w:val="Заголовок таблицы"/>
    <w:basedOn w:val="af9"/>
    <w:rsid w:val="00B60572"/>
    <w:pPr>
      <w:jc w:val="center"/>
    </w:pPr>
    <w:rPr>
      <w:b/>
      <w:bCs/>
    </w:rPr>
  </w:style>
  <w:style w:type="paragraph" w:styleId="afb">
    <w:name w:val="Balloon Text"/>
    <w:basedOn w:val="a"/>
    <w:link w:val="1c"/>
    <w:uiPriority w:val="99"/>
    <w:semiHidden/>
    <w:unhideWhenUsed/>
    <w:rsid w:val="00D92713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b"/>
    <w:uiPriority w:val="99"/>
    <w:semiHidden/>
    <w:rsid w:val="00D92713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4</cp:revision>
  <cp:lastPrinted>2018-11-19T08:27:00Z</cp:lastPrinted>
  <dcterms:created xsi:type="dcterms:W3CDTF">2021-02-15T06:44:00Z</dcterms:created>
  <dcterms:modified xsi:type="dcterms:W3CDTF">2023-11-15T11:03:00Z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