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37" w:rsidRDefault="007F6937" w:rsidP="007F693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2025 года</w:t>
      </w:r>
      <w:proofErr w:type="gramStart"/>
      <w:r>
        <w:rPr>
          <w:rFonts w:ascii="Tahoma" w:hAnsi="Tahoma" w:cs="Tahoma"/>
          <w:b/>
          <w:bCs/>
          <w:color w:val="000000"/>
          <w:sz w:val="21"/>
          <w:szCs w:val="21"/>
        </w:rPr>
        <w:t xml:space="preserve"> № О</w:t>
      </w:r>
      <w:proofErr w:type="gramEnd"/>
      <w:r>
        <w:rPr>
          <w:rFonts w:ascii="Tahoma" w:hAnsi="Tahoma" w:cs="Tahoma"/>
          <w:b/>
          <w:bCs/>
          <w:color w:val="000000"/>
          <w:sz w:val="21"/>
          <w:szCs w:val="21"/>
        </w:rPr>
        <w:t>б утверждении Порядка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 РЕШЕНИЕ от 2025 года № Об утверждении Порядка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2025 года №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 Федеральным законом от 06.10.2003 №</w:t>
      </w:r>
      <w:hyperlink r:id="rId5" w:tgtFrame="_blank" w:history="1">
        <w:r>
          <w:rPr>
            <w:rStyle w:val="a7"/>
            <w:rFonts w:ascii="Tahoma" w:hAnsi="Tahoma" w:cs="Tahoma"/>
            <w:color w:val="33A6E3"/>
            <w:sz w:val="18"/>
            <w:szCs w:val="18"/>
          </w:rPr>
          <w:t>131-ФЗ</w:t>
        </w:r>
      </w:hyperlink>
      <w:r>
        <w:rPr>
          <w:rFonts w:ascii="Tahoma" w:hAnsi="Tahoma" w:cs="Tahoma"/>
          <w:color w:val="000000"/>
          <w:sz w:val="18"/>
          <w:szCs w:val="18"/>
        </w:rPr>
        <w:t> «Об общих принципах организации местного самоуправления в Российской Федерации», руководствуясь Указом Президента РФ от 28.04.2008 г. №607 «Об оценке эффективности деятельности органов местного самоуправления городских округов и муниципальных районов», </w:t>
      </w:r>
      <w:hyperlink r:id="rId6" w:tgtFrame="_blank" w:history="1">
        <w:r>
          <w:rPr>
            <w:rStyle w:val="a7"/>
            <w:rFonts w:ascii="Tahoma" w:hAnsi="Tahoma" w:cs="Tahoma"/>
            <w:color w:val="33A6E3"/>
            <w:sz w:val="18"/>
            <w:szCs w:val="18"/>
          </w:rPr>
          <w:t>Уставом муниципального образования «Троицкокраснянское  сельское поселение» Щигровского муниципального района Курской области</w:t>
        </w:r>
      </w:hyperlink>
      <w:r>
        <w:rPr>
          <w:rFonts w:ascii="Tahoma" w:hAnsi="Tahoma" w:cs="Tahoma"/>
          <w:color w:val="000000"/>
          <w:sz w:val="18"/>
          <w:szCs w:val="18"/>
        </w:rPr>
        <w:t>, Собрание депутатов Троицкокраснянского сельсовета Щигровского района решило:</w:t>
      </w:r>
      <w:proofErr w:type="gramEnd"/>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подготовки и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Настоящее решение разместить на официальном сайте муниципального образования «Троицкокраснянское сельское поселение» Щигровского муниципального района </w:t>
      </w:r>
      <w:proofErr w:type="gramStart"/>
      <w:r>
        <w:rPr>
          <w:rFonts w:ascii="Tahoma" w:hAnsi="Tahoma" w:cs="Tahoma"/>
          <w:color w:val="000000"/>
          <w:sz w:val="18"/>
          <w:szCs w:val="18"/>
        </w:rPr>
        <w:t>района</w:t>
      </w:r>
      <w:proofErr w:type="gramEnd"/>
      <w:r>
        <w:rPr>
          <w:rFonts w:ascii="Tahoma" w:hAnsi="Tahoma" w:cs="Tahoma"/>
          <w:color w:val="000000"/>
          <w:sz w:val="18"/>
          <w:szCs w:val="18"/>
        </w:rPr>
        <w:t xml:space="preserve"> Курской области в сети «Интернет» (</w:t>
      </w:r>
      <w:hyperlink r:id="rId7" w:history="1">
        <w:r>
          <w:rPr>
            <w:rStyle w:val="a7"/>
            <w:rFonts w:ascii="Tahoma" w:hAnsi="Tahoma" w:cs="Tahoma"/>
            <w:color w:val="33A6E3"/>
            <w:sz w:val="18"/>
            <w:szCs w:val="18"/>
          </w:rPr>
          <w:t>https://troickokrasnoe-r38.gosweb.gosuslugi.ru</w:t>
        </w:r>
      </w:hyperlink>
      <w:r>
        <w:rPr>
          <w:rFonts w:ascii="Tahoma" w:hAnsi="Tahoma" w:cs="Tahoma"/>
          <w:color w:val="000000"/>
          <w:sz w:val="18"/>
          <w:szCs w:val="18"/>
        </w:rPr>
        <w:t>).</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со дня его подписания.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 Енютина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М.Г. Хархардин</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.2025 года №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подготовки и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1.Общие положения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устанавливает процедуру проведения ежегодного отчета Главы Троицкокраснянского сельсовета Щигровского района перед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Структура ежегодного отчета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Отчет Главы должен содержать следующую информацию за отчетный период:</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состоянии социально-экономического положения муниципального образования;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исполнении полномочий Главы сельсовета по решению вопросов местного значения;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 исполнении отдельных государственных полномочий, переданных органам местного самоуправления федеральными законами и законами Курской области;</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решении вопросов, поставленных Собранием депутатов Троицкокраснянского сельсовета Щигровского района, которые направлялись Главе Троицкокраснянского сельсовета Щигровского района в отчетном периоде.</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 В основу текста отчета должны быть положены ключевые показатели </w:t>
      </w:r>
      <w:proofErr w:type="gramStart"/>
      <w:r>
        <w:rPr>
          <w:rFonts w:ascii="Tahoma" w:hAnsi="Tahoma" w:cs="Tahoma"/>
          <w:color w:val="000000"/>
          <w:sz w:val="18"/>
          <w:szCs w:val="18"/>
        </w:rPr>
        <w:t>оценки эффективности деятельности органов местного самоуправления</w:t>
      </w:r>
      <w:proofErr w:type="gramEnd"/>
      <w:r>
        <w:rPr>
          <w:rFonts w:ascii="Tahoma" w:hAnsi="Tahoma" w:cs="Tahoma"/>
          <w:color w:val="000000"/>
          <w:sz w:val="18"/>
          <w:szCs w:val="18"/>
        </w:rPr>
        <w:t xml:space="preserve"> в соответствии с системой показателей, утвержденные Указом Президента Российской Федерации от 28.04.2008 №607  «Об оценке эффективности деятельности органов местного самоуправления муниципальных, городских округов и муниципальных районов».</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Текст отчета должен быть кратким, лаконичным. В содержании текста отражаются итоги и достигнутые результаты отчётного года в цифровом формате, выраженные в абсолютных и относительных показателях. В случаях неисполнения основных запланированных показателей (мероприятий) необходимо указать причины неисполнения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Порядок подготовки и представления ежегодного отчета в Собрание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3.1. Ежегодный отчет Главы Троицкокраснянского сельсовета Щигровского района заслушивается Собранием депутатов Троицкокраснянского сельсовета Щигровского района до 30 марта года, следующего </w:t>
      </w:r>
      <w:proofErr w:type="gramStart"/>
      <w:r>
        <w:rPr>
          <w:rFonts w:ascii="Tahoma" w:hAnsi="Tahoma" w:cs="Tahoma"/>
          <w:color w:val="000000"/>
          <w:sz w:val="18"/>
          <w:szCs w:val="18"/>
        </w:rPr>
        <w:t>за</w:t>
      </w:r>
      <w:proofErr w:type="gramEnd"/>
      <w:r>
        <w:rPr>
          <w:rFonts w:ascii="Tahoma" w:hAnsi="Tahoma" w:cs="Tahoma"/>
          <w:color w:val="000000"/>
          <w:sz w:val="18"/>
          <w:szCs w:val="18"/>
        </w:rPr>
        <w:t xml:space="preserve"> отчетным.</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 Отчет назначается решением Собрания депутатов Троицкокраснянского сельсовета Щигровского района, которое должно содержать дату, время и место проведения отчета. В решении Собрания депутатов Троицкокраснянского сельсовета Щигровского района о назначении и проведении отчета может быть указан перечень вопросов, требующих отдельного рассмотрения на отчете. Дата отчета назначается не </w:t>
      </w:r>
      <w:proofErr w:type="gramStart"/>
      <w:r>
        <w:rPr>
          <w:rFonts w:ascii="Tahoma" w:hAnsi="Tahoma" w:cs="Tahoma"/>
          <w:color w:val="000000"/>
          <w:sz w:val="18"/>
          <w:szCs w:val="18"/>
        </w:rPr>
        <w:t>позднее</w:t>
      </w:r>
      <w:proofErr w:type="gramEnd"/>
      <w:r>
        <w:rPr>
          <w:rFonts w:ascii="Tahoma" w:hAnsi="Tahoma" w:cs="Tahoma"/>
          <w:color w:val="000000"/>
          <w:sz w:val="18"/>
          <w:szCs w:val="18"/>
        </w:rPr>
        <w:t xml:space="preserve"> чем за 30 календарных дней до даты отчета.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Информация о дате, месте и времени проведения ежегодного отчёта Главы Троицкокраснянского сельсовета Щигровского района размещается на официальном сайте муниципального образования «Троицкокраснянский сельсовет» Щигровского района Курской области не позднее, чем за 14 дней до даты его проведения.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Для подготовки ежегодного отчёта распоряжением Главы Троицкокраснянского сельсовета Щигровского района, </w:t>
      </w:r>
      <w:proofErr w:type="gramStart"/>
      <w:r>
        <w:rPr>
          <w:rFonts w:ascii="Tahoma" w:hAnsi="Tahoma" w:cs="Tahoma"/>
          <w:color w:val="000000"/>
          <w:sz w:val="18"/>
          <w:szCs w:val="18"/>
        </w:rPr>
        <w:t>которое</w:t>
      </w:r>
      <w:proofErr w:type="gramEnd"/>
      <w:r>
        <w:rPr>
          <w:rFonts w:ascii="Tahoma" w:hAnsi="Tahoma" w:cs="Tahoma"/>
          <w:color w:val="000000"/>
          <w:sz w:val="18"/>
          <w:szCs w:val="18"/>
        </w:rPr>
        <w:t xml:space="preserve"> принимается одновременно с решением Собрания депутатов Троицкокраснянского сельсовета Щигровского района о назначении даты, времени и места проведения ежегодного отчёта Главы Троицкокраснянского сельсовета Щигровского района, создаётся рабочая группа.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Собрание депутатов Троицкокраснянского сельсовета Щигровского района текст отчета направляется не позднее 10 рабочих дней до дня заседания, на котором будет заслушиваться отчет.</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Рассмотрение Отчета Собранием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После выступления Главы Троицкокраснянского сельсовета Щигровского района с отчетом депутаты Собрания депутатов Троицкокраснянского сельсовета Щигровского района вправе задавать Главе Троицкокраснянского сельсовета Щигровского района вопросы по теме отчета.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 итогам рассмотрения отчета Главы Троицкокраснянского сельсовета Щигровского района Собранием депутатов Троицкокраснянского сельсовета Щигровского района принимается одно из следующих решений:</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утверждении отчета с оценкой «удовлетворительно»;</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утверждении отчета с оценкой «неудовлетворительно»;</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переносе рассмотрения отчета на другую дату с обоснованием причин переноса на новый срок рассмотрения.</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4.3. </w:t>
      </w:r>
      <w:proofErr w:type="gramStart"/>
      <w:r>
        <w:rPr>
          <w:rFonts w:ascii="Tahoma" w:hAnsi="Tahoma" w:cs="Tahoma"/>
          <w:color w:val="000000"/>
          <w:sz w:val="18"/>
          <w:szCs w:val="18"/>
        </w:rPr>
        <w:t>В решении о рассмотрения отчета дается общая оценка деятельности Администрации Троицкокраснянского сельсовета Щигровского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 стимулированию или по корректировке деятельности Администрации Троицкокраснянского сельсовета Щигровского района.</w:t>
      </w:r>
      <w:proofErr w:type="gramEnd"/>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Решение Собрания депутатов Троицкокраснянского сельсовета Щигровского района по отчету принимается большинством голосов от присутствующих на заседании депутатов Собрания депутатов Троицкокраснянского сельсовета Щигровского района.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Собрание депутатов Троицкокраснянского сельсовета Щигровского района вправе инициировать удаление Главы Троицкокраснянского сельсовета Щигровского района в отставку в случае неудовлетворительной оценки деятельности Главы Троицкокраснянского сельсовета Щигровского района, данной два раза подряд.</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Опубликование Отчета</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В течение тридцати дней после рассмотрения отчета на заседании Собрания депутатов Троицкокраснянского сельсовета Щигровского района решение Собрания депутатов Троицкокраснянского сельсовета Щигровского района о его рассмотрении размещается на официальном сайте муниципального образования «Троицкокраснянский сельсовет» Щигровского района Курской области в информационно-телекоммуникационной сети Интернет.</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6937" w:rsidRDefault="007F6937" w:rsidP="007F693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F6937" w:rsidRDefault="00BB6700" w:rsidP="007F6937"/>
    <w:sectPr w:rsidR="00BB6700" w:rsidRPr="007F693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151"/>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4DB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30FC"/>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158E"/>
    <w:rsid w:val="00162A6B"/>
    <w:rsid w:val="001643C0"/>
    <w:rsid w:val="00180CB8"/>
    <w:rsid w:val="0018204D"/>
    <w:rsid w:val="00182F2D"/>
    <w:rsid w:val="00192E9C"/>
    <w:rsid w:val="00192F8B"/>
    <w:rsid w:val="00193103"/>
    <w:rsid w:val="00196B51"/>
    <w:rsid w:val="0019746E"/>
    <w:rsid w:val="001974F3"/>
    <w:rsid w:val="0019756D"/>
    <w:rsid w:val="00197A62"/>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00A"/>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48A1"/>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1F3C"/>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15D49"/>
    <w:rsid w:val="00521D0E"/>
    <w:rsid w:val="00521E88"/>
    <w:rsid w:val="00530BE9"/>
    <w:rsid w:val="00531FBB"/>
    <w:rsid w:val="005366FA"/>
    <w:rsid w:val="00537125"/>
    <w:rsid w:val="005430D5"/>
    <w:rsid w:val="0054548B"/>
    <w:rsid w:val="00546A77"/>
    <w:rsid w:val="0055461C"/>
    <w:rsid w:val="00554B06"/>
    <w:rsid w:val="005619D5"/>
    <w:rsid w:val="00562996"/>
    <w:rsid w:val="00565000"/>
    <w:rsid w:val="005658C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97AD1"/>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C7A56"/>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6FE9"/>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6937"/>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4B7C"/>
    <w:rsid w:val="00855748"/>
    <w:rsid w:val="00857DCC"/>
    <w:rsid w:val="00862517"/>
    <w:rsid w:val="008711C9"/>
    <w:rsid w:val="00871346"/>
    <w:rsid w:val="00871B19"/>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5DCE"/>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01EB"/>
    <w:rsid w:val="009C245C"/>
    <w:rsid w:val="009C3DBF"/>
    <w:rsid w:val="009C4274"/>
    <w:rsid w:val="009C4E9F"/>
    <w:rsid w:val="009C5033"/>
    <w:rsid w:val="009C5801"/>
    <w:rsid w:val="009C78F3"/>
    <w:rsid w:val="009D2883"/>
    <w:rsid w:val="009D3F8C"/>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073A2"/>
    <w:rsid w:val="00A07C8A"/>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25D6"/>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5C3"/>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2D8"/>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D7C70"/>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914"/>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DA1"/>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1751"/>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270AC"/>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14FA"/>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1D3"/>
    <w:rsid w:val="00FD1B10"/>
    <w:rsid w:val="00FD1C6B"/>
    <w:rsid w:val="00FD27D3"/>
    <w:rsid w:val="00FD3393"/>
    <w:rsid w:val="00FD44AE"/>
    <w:rsid w:val="00FD4C5F"/>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6972262">
      <w:bodyDiv w:val="1"/>
      <w:marLeft w:val="0"/>
      <w:marRight w:val="0"/>
      <w:marTop w:val="0"/>
      <w:marBottom w:val="0"/>
      <w:divBdr>
        <w:top w:val="none" w:sz="0" w:space="0" w:color="auto"/>
        <w:left w:val="none" w:sz="0" w:space="0" w:color="auto"/>
        <w:bottom w:val="none" w:sz="0" w:space="0" w:color="auto"/>
        <w:right w:val="none" w:sz="0" w:space="0" w:color="auto"/>
      </w:divBdr>
      <w:divsChild>
        <w:div w:id="1386876856">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192696457">
      <w:bodyDiv w:val="1"/>
      <w:marLeft w:val="0"/>
      <w:marRight w:val="0"/>
      <w:marTop w:val="0"/>
      <w:marBottom w:val="0"/>
      <w:divBdr>
        <w:top w:val="none" w:sz="0" w:space="0" w:color="auto"/>
        <w:left w:val="none" w:sz="0" w:space="0" w:color="auto"/>
        <w:bottom w:val="none" w:sz="0" w:space="0" w:color="auto"/>
        <w:right w:val="none" w:sz="0" w:space="0" w:color="auto"/>
      </w:divBdr>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49702182">
      <w:bodyDiv w:val="1"/>
      <w:marLeft w:val="0"/>
      <w:marRight w:val="0"/>
      <w:marTop w:val="0"/>
      <w:marBottom w:val="0"/>
      <w:divBdr>
        <w:top w:val="none" w:sz="0" w:space="0" w:color="auto"/>
        <w:left w:val="none" w:sz="0" w:space="0" w:color="auto"/>
        <w:bottom w:val="none" w:sz="0" w:space="0" w:color="auto"/>
        <w:right w:val="none" w:sz="0" w:space="0" w:color="auto"/>
      </w:divBdr>
      <w:divsChild>
        <w:div w:id="424230837">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6086234">
      <w:bodyDiv w:val="1"/>
      <w:marLeft w:val="0"/>
      <w:marRight w:val="0"/>
      <w:marTop w:val="0"/>
      <w:marBottom w:val="0"/>
      <w:divBdr>
        <w:top w:val="none" w:sz="0" w:space="0" w:color="auto"/>
        <w:left w:val="none" w:sz="0" w:space="0" w:color="auto"/>
        <w:bottom w:val="none" w:sz="0" w:space="0" w:color="auto"/>
        <w:right w:val="none" w:sz="0" w:space="0" w:color="auto"/>
      </w:divBdr>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5817153">
      <w:bodyDiv w:val="1"/>
      <w:marLeft w:val="0"/>
      <w:marRight w:val="0"/>
      <w:marTop w:val="0"/>
      <w:marBottom w:val="0"/>
      <w:divBdr>
        <w:top w:val="none" w:sz="0" w:space="0" w:color="auto"/>
        <w:left w:val="none" w:sz="0" w:space="0" w:color="auto"/>
        <w:bottom w:val="none" w:sz="0" w:space="0" w:color="auto"/>
        <w:right w:val="none" w:sz="0" w:space="0" w:color="auto"/>
      </w:divBdr>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141383">
      <w:bodyDiv w:val="1"/>
      <w:marLeft w:val="0"/>
      <w:marRight w:val="0"/>
      <w:marTop w:val="0"/>
      <w:marBottom w:val="0"/>
      <w:divBdr>
        <w:top w:val="none" w:sz="0" w:space="0" w:color="auto"/>
        <w:left w:val="none" w:sz="0" w:space="0" w:color="auto"/>
        <w:bottom w:val="none" w:sz="0" w:space="0" w:color="auto"/>
        <w:right w:val="none" w:sz="0" w:space="0" w:color="auto"/>
      </w:divBdr>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1917638">
      <w:bodyDiv w:val="1"/>
      <w:marLeft w:val="0"/>
      <w:marRight w:val="0"/>
      <w:marTop w:val="0"/>
      <w:marBottom w:val="0"/>
      <w:divBdr>
        <w:top w:val="none" w:sz="0" w:space="0" w:color="auto"/>
        <w:left w:val="none" w:sz="0" w:space="0" w:color="auto"/>
        <w:bottom w:val="none" w:sz="0" w:space="0" w:color="auto"/>
        <w:right w:val="none" w:sz="0" w:space="0" w:color="auto"/>
      </w:divBdr>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359020">
      <w:bodyDiv w:val="1"/>
      <w:marLeft w:val="0"/>
      <w:marRight w:val="0"/>
      <w:marTop w:val="0"/>
      <w:marBottom w:val="0"/>
      <w:divBdr>
        <w:top w:val="none" w:sz="0" w:space="0" w:color="auto"/>
        <w:left w:val="none" w:sz="0" w:space="0" w:color="auto"/>
        <w:bottom w:val="none" w:sz="0" w:space="0" w:color="auto"/>
        <w:right w:val="none" w:sz="0" w:space="0" w:color="auto"/>
      </w:divBdr>
      <w:divsChild>
        <w:div w:id="163421380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85323530">
      <w:bodyDiv w:val="1"/>
      <w:marLeft w:val="0"/>
      <w:marRight w:val="0"/>
      <w:marTop w:val="0"/>
      <w:marBottom w:val="0"/>
      <w:divBdr>
        <w:top w:val="none" w:sz="0" w:space="0" w:color="auto"/>
        <w:left w:val="none" w:sz="0" w:space="0" w:color="auto"/>
        <w:bottom w:val="none" w:sz="0" w:space="0" w:color="auto"/>
        <w:right w:val="none" w:sz="0" w:space="0" w:color="auto"/>
      </w:divBdr>
    </w:div>
    <w:div w:id="689994118">
      <w:bodyDiv w:val="1"/>
      <w:marLeft w:val="0"/>
      <w:marRight w:val="0"/>
      <w:marTop w:val="0"/>
      <w:marBottom w:val="0"/>
      <w:divBdr>
        <w:top w:val="none" w:sz="0" w:space="0" w:color="auto"/>
        <w:left w:val="none" w:sz="0" w:space="0" w:color="auto"/>
        <w:bottom w:val="none" w:sz="0" w:space="0" w:color="auto"/>
        <w:right w:val="none" w:sz="0" w:space="0" w:color="auto"/>
      </w:divBdr>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5228897">
      <w:bodyDiv w:val="1"/>
      <w:marLeft w:val="0"/>
      <w:marRight w:val="0"/>
      <w:marTop w:val="0"/>
      <w:marBottom w:val="0"/>
      <w:divBdr>
        <w:top w:val="none" w:sz="0" w:space="0" w:color="auto"/>
        <w:left w:val="none" w:sz="0" w:space="0" w:color="auto"/>
        <w:bottom w:val="none" w:sz="0" w:space="0" w:color="auto"/>
        <w:right w:val="none" w:sz="0" w:space="0" w:color="auto"/>
      </w:divBdr>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06975738">
      <w:bodyDiv w:val="1"/>
      <w:marLeft w:val="0"/>
      <w:marRight w:val="0"/>
      <w:marTop w:val="0"/>
      <w:marBottom w:val="0"/>
      <w:divBdr>
        <w:top w:val="none" w:sz="0" w:space="0" w:color="auto"/>
        <w:left w:val="none" w:sz="0" w:space="0" w:color="auto"/>
        <w:bottom w:val="none" w:sz="0" w:space="0" w:color="auto"/>
        <w:right w:val="none" w:sz="0" w:space="0" w:color="auto"/>
      </w:divBdr>
      <w:divsChild>
        <w:div w:id="322589620">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3745423">
      <w:bodyDiv w:val="1"/>
      <w:marLeft w:val="0"/>
      <w:marRight w:val="0"/>
      <w:marTop w:val="0"/>
      <w:marBottom w:val="0"/>
      <w:divBdr>
        <w:top w:val="none" w:sz="0" w:space="0" w:color="auto"/>
        <w:left w:val="none" w:sz="0" w:space="0" w:color="auto"/>
        <w:bottom w:val="none" w:sz="0" w:space="0" w:color="auto"/>
        <w:right w:val="none" w:sz="0" w:space="0" w:color="auto"/>
      </w:divBdr>
      <w:divsChild>
        <w:div w:id="1133792126">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1223378">
      <w:bodyDiv w:val="1"/>
      <w:marLeft w:val="0"/>
      <w:marRight w:val="0"/>
      <w:marTop w:val="0"/>
      <w:marBottom w:val="0"/>
      <w:divBdr>
        <w:top w:val="none" w:sz="0" w:space="0" w:color="auto"/>
        <w:left w:val="none" w:sz="0" w:space="0" w:color="auto"/>
        <w:bottom w:val="none" w:sz="0" w:space="0" w:color="auto"/>
        <w:right w:val="none" w:sz="0" w:space="0" w:color="auto"/>
      </w:divBdr>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39160071">
      <w:bodyDiv w:val="1"/>
      <w:marLeft w:val="0"/>
      <w:marRight w:val="0"/>
      <w:marTop w:val="0"/>
      <w:marBottom w:val="0"/>
      <w:divBdr>
        <w:top w:val="none" w:sz="0" w:space="0" w:color="auto"/>
        <w:left w:val="none" w:sz="0" w:space="0" w:color="auto"/>
        <w:bottom w:val="none" w:sz="0" w:space="0" w:color="auto"/>
        <w:right w:val="none" w:sz="0" w:space="0" w:color="auto"/>
      </w:divBdr>
      <w:divsChild>
        <w:div w:id="100047431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2295859">
      <w:bodyDiv w:val="1"/>
      <w:marLeft w:val="0"/>
      <w:marRight w:val="0"/>
      <w:marTop w:val="0"/>
      <w:marBottom w:val="0"/>
      <w:divBdr>
        <w:top w:val="none" w:sz="0" w:space="0" w:color="auto"/>
        <w:left w:val="none" w:sz="0" w:space="0" w:color="auto"/>
        <w:bottom w:val="none" w:sz="0" w:space="0" w:color="auto"/>
        <w:right w:val="none" w:sz="0" w:space="0" w:color="auto"/>
      </w:divBdr>
      <w:divsChild>
        <w:div w:id="869681012">
          <w:marLeft w:val="0"/>
          <w:marRight w:val="0"/>
          <w:marTop w:val="0"/>
          <w:marBottom w:val="225"/>
          <w:divBdr>
            <w:top w:val="none" w:sz="0" w:space="0" w:color="auto"/>
            <w:left w:val="none" w:sz="0" w:space="0" w:color="auto"/>
            <w:bottom w:val="none" w:sz="0" w:space="0" w:color="auto"/>
            <w:right w:val="none" w:sz="0" w:space="0" w:color="auto"/>
          </w:divBdr>
        </w:div>
      </w:divsChild>
    </w:div>
    <w:div w:id="1062947310">
      <w:bodyDiv w:val="1"/>
      <w:marLeft w:val="0"/>
      <w:marRight w:val="0"/>
      <w:marTop w:val="0"/>
      <w:marBottom w:val="0"/>
      <w:divBdr>
        <w:top w:val="none" w:sz="0" w:space="0" w:color="auto"/>
        <w:left w:val="none" w:sz="0" w:space="0" w:color="auto"/>
        <w:bottom w:val="none" w:sz="0" w:space="0" w:color="auto"/>
        <w:right w:val="none" w:sz="0" w:space="0" w:color="auto"/>
      </w:divBdr>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79255428">
      <w:bodyDiv w:val="1"/>
      <w:marLeft w:val="0"/>
      <w:marRight w:val="0"/>
      <w:marTop w:val="0"/>
      <w:marBottom w:val="0"/>
      <w:divBdr>
        <w:top w:val="none" w:sz="0" w:space="0" w:color="auto"/>
        <w:left w:val="none" w:sz="0" w:space="0" w:color="auto"/>
        <w:bottom w:val="none" w:sz="0" w:space="0" w:color="auto"/>
        <w:right w:val="none" w:sz="0" w:space="0" w:color="auto"/>
      </w:divBdr>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8935995">
      <w:bodyDiv w:val="1"/>
      <w:marLeft w:val="0"/>
      <w:marRight w:val="0"/>
      <w:marTop w:val="0"/>
      <w:marBottom w:val="0"/>
      <w:divBdr>
        <w:top w:val="none" w:sz="0" w:space="0" w:color="auto"/>
        <w:left w:val="none" w:sz="0" w:space="0" w:color="auto"/>
        <w:bottom w:val="none" w:sz="0" w:space="0" w:color="auto"/>
        <w:right w:val="none" w:sz="0" w:space="0" w:color="auto"/>
      </w:divBdr>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216980">
      <w:bodyDiv w:val="1"/>
      <w:marLeft w:val="0"/>
      <w:marRight w:val="0"/>
      <w:marTop w:val="0"/>
      <w:marBottom w:val="0"/>
      <w:divBdr>
        <w:top w:val="none" w:sz="0" w:space="0" w:color="auto"/>
        <w:left w:val="none" w:sz="0" w:space="0" w:color="auto"/>
        <w:bottom w:val="none" w:sz="0" w:space="0" w:color="auto"/>
        <w:right w:val="none" w:sz="0" w:space="0" w:color="auto"/>
      </w:divBdr>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283854">
      <w:bodyDiv w:val="1"/>
      <w:marLeft w:val="0"/>
      <w:marRight w:val="0"/>
      <w:marTop w:val="0"/>
      <w:marBottom w:val="0"/>
      <w:divBdr>
        <w:top w:val="none" w:sz="0" w:space="0" w:color="auto"/>
        <w:left w:val="none" w:sz="0" w:space="0" w:color="auto"/>
        <w:bottom w:val="none" w:sz="0" w:space="0" w:color="auto"/>
        <w:right w:val="none" w:sz="0" w:space="0" w:color="auto"/>
      </w:divBdr>
      <w:divsChild>
        <w:div w:id="405226760">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6731948">
      <w:bodyDiv w:val="1"/>
      <w:marLeft w:val="0"/>
      <w:marRight w:val="0"/>
      <w:marTop w:val="0"/>
      <w:marBottom w:val="0"/>
      <w:divBdr>
        <w:top w:val="none" w:sz="0" w:space="0" w:color="auto"/>
        <w:left w:val="none" w:sz="0" w:space="0" w:color="auto"/>
        <w:bottom w:val="none" w:sz="0" w:space="0" w:color="auto"/>
        <w:right w:val="none" w:sz="0" w:space="0" w:color="auto"/>
      </w:divBdr>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052547">
      <w:bodyDiv w:val="1"/>
      <w:marLeft w:val="0"/>
      <w:marRight w:val="0"/>
      <w:marTop w:val="0"/>
      <w:marBottom w:val="0"/>
      <w:divBdr>
        <w:top w:val="none" w:sz="0" w:space="0" w:color="auto"/>
        <w:left w:val="none" w:sz="0" w:space="0" w:color="auto"/>
        <w:bottom w:val="none" w:sz="0" w:space="0" w:color="auto"/>
        <w:right w:val="none" w:sz="0" w:space="0" w:color="auto"/>
      </w:divBdr>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226480">
      <w:bodyDiv w:val="1"/>
      <w:marLeft w:val="0"/>
      <w:marRight w:val="0"/>
      <w:marTop w:val="0"/>
      <w:marBottom w:val="0"/>
      <w:divBdr>
        <w:top w:val="none" w:sz="0" w:space="0" w:color="auto"/>
        <w:left w:val="none" w:sz="0" w:space="0" w:color="auto"/>
        <w:bottom w:val="none" w:sz="0" w:space="0" w:color="auto"/>
        <w:right w:val="none" w:sz="0" w:space="0" w:color="auto"/>
      </w:divBdr>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064432">
      <w:bodyDiv w:val="1"/>
      <w:marLeft w:val="0"/>
      <w:marRight w:val="0"/>
      <w:marTop w:val="0"/>
      <w:marBottom w:val="0"/>
      <w:divBdr>
        <w:top w:val="none" w:sz="0" w:space="0" w:color="auto"/>
        <w:left w:val="none" w:sz="0" w:space="0" w:color="auto"/>
        <w:bottom w:val="none" w:sz="0" w:space="0" w:color="auto"/>
        <w:right w:val="none" w:sz="0" w:space="0" w:color="auto"/>
      </w:divBdr>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6982640">
      <w:bodyDiv w:val="1"/>
      <w:marLeft w:val="0"/>
      <w:marRight w:val="0"/>
      <w:marTop w:val="0"/>
      <w:marBottom w:val="0"/>
      <w:divBdr>
        <w:top w:val="none" w:sz="0" w:space="0" w:color="auto"/>
        <w:left w:val="none" w:sz="0" w:space="0" w:color="auto"/>
        <w:bottom w:val="none" w:sz="0" w:space="0" w:color="auto"/>
        <w:right w:val="none" w:sz="0" w:space="0" w:color="auto"/>
      </w:divBdr>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684592">
      <w:bodyDiv w:val="1"/>
      <w:marLeft w:val="0"/>
      <w:marRight w:val="0"/>
      <w:marTop w:val="0"/>
      <w:marBottom w:val="0"/>
      <w:divBdr>
        <w:top w:val="none" w:sz="0" w:space="0" w:color="auto"/>
        <w:left w:val="none" w:sz="0" w:space="0" w:color="auto"/>
        <w:bottom w:val="none" w:sz="0" w:space="0" w:color="auto"/>
        <w:right w:val="none" w:sz="0" w:space="0" w:color="auto"/>
      </w:divBdr>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348635">
      <w:bodyDiv w:val="1"/>
      <w:marLeft w:val="0"/>
      <w:marRight w:val="0"/>
      <w:marTop w:val="0"/>
      <w:marBottom w:val="0"/>
      <w:divBdr>
        <w:top w:val="none" w:sz="0" w:space="0" w:color="auto"/>
        <w:left w:val="none" w:sz="0" w:space="0" w:color="auto"/>
        <w:bottom w:val="none" w:sz="0" w:space="0" w:color="auto"/>
        <w:right w:val="none" w:sz="0" w:space="0" w:color="auto"/>
      </w:divBdr>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108387">
      <w:bodyDiv w:val="1"/>
      <w:marLeft w:val="0"/>
      <w:marRight w:val="0"/>
      <w:marTop w:val="0"/>
      <w:marBottom w:val="0"/>
      <w:divBdr>
        <w:top w:val="none" w:sz="0" w:space="0" w:color="auto"/>
        <w:left w:val="none" w:sz="0" w:space="0" w:color="auto"/>
        <w:bottom w:val="none" w:sz="0" w:space="0" w:color="auto"/>
        <w:right w:val="none" w:sz="0" w:space="0" w:color="auto"/>
      </w:divBdr>
      <w:divsChild>
        <w:div w:id="11749589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7656616">
      <w:bodyDiv w:val="1"/>
      <w:marLeft w:val="0"/>
      <w:marRight w:val="0"/>
      <w:marTop w:val="0"/>
      <w:marBottom w:val="0"/>
      <w:divBdr>
        <w:top w:val="none" w:sz="0" w:space="0" w:color="auto"/>
        <w:left w:val="none" w:sz="0" w:space="0" w:color="auto"/>
        <w:bottom w:val="none" w:sz="0" w:space="0" w:color="auto"/>
        <w:right w:val="none" w:sz="0" w:space="0" w:color="auto"/>
      </w:divBdr>
      <w:divsChild>
        <w:div w:id="2004102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0204190">
      <w:bodyDiv w:val="1"/>
      <w:marLeft w:val="0"/>
      <w:marRight w:val="0"/>
      <w:marTop w:val="0"/>
      <w:marBottom w:val="0"/>
      <w:divBdr>
        <w:top w:val="none" w:sz="0" w:space="0" w:color="auto"/>
        <w:left w:val="none" w:sz="0" w:space="0" w:color="auto"/>
        <w:bottom w:val="none" w:sz="0" w:space="0" w:color="auto"/>
        <w:right w:val="none" w:sz="0" w:space="0" w:color="auto"/>
      </w:divBdr>
      <w:divsChild>
        <w:div w:id="2146383922">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027">
      <w:bodyDiv w:val="1"/>
      <w:marLeft w:val="0"/>
      <w:marRight w:val="0"/>
      <w:marTop w:val="0"/>
      <w:marBottom w:val="0"/>
      <w:divBdr>
        <w:top w:val="none" w:sz="0" w:space="0" w:color="auto"/>
        <w:left w:val="none" w:sz="0" w:space="0" w:color="auto"/>
        <w:bottom w:val="none" w:sz="0" w:space="0" w:color="auto"/>
        <w:right w:val="none" w:sz="0" w:space="0" w:color="auto"/>
      </w:divBdr>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3212881">
      <w:bodyDiv w:val="1"/>
      <w:marLeft w:val="0"/>
      <w:marRight w:val="0"/>
      <w:marTop w:val="0"/>
      <w:marBottom w:val="0"/>
      <w:divBdr>
        <w:top w:val="none" w:sz="0" w:space="0" w:color="auto"/>
        <w:left w:val="none" w:sz="0" w:space="0" w:color="auto"/>
        <w:bottom w:val="none" w:sz="0" w:space="0" w:color="auto"/>
        <w:right w:val="none" w:sz="0" w:space="0" w:color="auto"/>
      </w:divBdr>
      <w:divsChild>
        <w:div w:id="451754014">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235691">
      <w:bodyDiv w:val="1"/>
      <w:marLeft w:val="0"/>
      <w:marRight w:val="0"/>
      <w:marTop w:val="0"/>
      <w:marBottom w:val="0"/>
      <w:divBdr>
        <w:top w:val="none" w:sz="0" w:space="0" w:color="auto"/>
        <w:left w:val="none" w:sz="0" w:space="0" w:color="auto"/>
        <w:bottom w:val="none" w:sz="0" w:space="0" w:color="auto"/>
        <w:right w:val="none" w:sz="0" w:space="0" w:color="auto"/>
      </w:divBdr>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oickokrasnoe-r38.gosweb.gosuslugi.ru/" TargetMode="Externa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pravo-search.minjust.ru/bigs/showDocument.html?id=CBC40A7B-C889-4D1C-A01C-803C6CEC4225"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22171</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1196</cp:revision>
  <cp:lastPrinted>2019-03-04T06:14:00Z</cp:lastPrinted>
  <dcterms:created xsi:type="dcterms:W3CDTF">2019-02-20T10:58:00Z</dcterms:created>
  <dcterms:modified xsi:type="dcterms:W3CDTF">2025-04-26T12:45:00Z</dcterms:modified>
</cp:coreProperties>
</file>