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F5" w:rsidRDefault="00280454">
      <w:pPr>
        <w:jc w:val="center"/>
        <w:rPr>
          <w:b/>
          <w:sz w:val="48"/>
          <w:szCs w:val="48"/>
        </w:rPr>
      </w:pPr>
      <w:r w:rsidRPr="00280454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F5" w:rsidRDefault="00AA32F5">
      <w:pPr>
        <w:jc w:val="center"/>
        <w:rPr>
          <w:b/>
        </w:rPr>
      </w:pPr>
    </w:p>
    <w:p w:rsidR="00AA32F5" w:rsidRDefault="00AA32F5">
      <w:pPr>
        <w:jc w:val="center"/>
        <w:rPr>
          <w:b/>
        </w:rPr>
      </w:pPr>
    </w:p>
    <w:p w:rsidR="00AA32F5" w:rsidRDefault="00AA32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AA32F5" w:rsidRDefault="002B6EBB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ТРОИЦКОКРАСНЯНСКОГО</w:t>
      </w:r>
      <w:r w:rsidR="00AA32F5">
        <w:rPr>
          <w:b/>
          <w:sz w:val="48"/>
          <w:szCs w:val="48"/>
        </w:rPr>
        <w:t xml:space="preserve"> СЕЛЬСОВЕТА</w:t>
      </w:r>
    </w:p>
    <w:p w:rsidR="00AA32F5" w:rsidRDefault="00AA32F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AA32F5" w:rsidRDefault="00AA32F5">
      <w:pPr>
        <w:jc w:val="center"/>
      </w:pPr>
      <w:r>
        <w:rPr>
          <w:sz w:val="44"/>
          <w:szCs w:val="44"/>
        </w:rPr>
        <w:t>КУРСКОЙ ОБЛАСТИ</w:t>
      </w:r>
    </w:p>
    <w:p w:rsidR="00AA32F5" w:rsidRDefault="00AA32F5"/>
    <w:p w:rsidR="00AA32F5" w:rsidRDefault="00AA32F5">
      <w:pPr>
        <w:jc w:val="center"/>
      </w:pPr>
      <w:r>
        <w:rPr>
          <w:b/>
          <w:sz w:val="48"/>
          <w:szCs w:val="48"/>
        </w:rPr>
        <w:t>Р Е Ш Е Н И Е</w:t>
      </w:r>
    </w:p>
    <w:p w:rsidR="00AA32F5" w:rsidRDefault="00AA32F5">
      <w:pPr>
        <w:pStyle w:val="af0"/>
      </w:pPr>
    </w:p>
    <w:p w:rsidR="00AA32F5" w:rsidRDefault="00AA32F5">
      <w:pPr>
        <w:pStyle w:val="af0"/>
      </w:pPr>
    </w:p>
    <w:p w:rsidR="00AA32F5" w:rsidRDefault="00BA1DB8">
      <w:pPr>
        <w:pStyle w:val="af0"/>
      </w:pPr>
      <w:r>
        <w:t xml:space="preserve">От </w:t>
      </w:r>
      <w:r w:rsidR="00280454">
        <w:t>«22» декабря 2023 года № 29-94-7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right="7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 на 2024 год и на плановый период 2025 и 2026 годов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2024 год: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в сумме </w:t>
      </w:r>
      <w:r w:rsidR="00CF2E3C">
        <w:rPr>
          <w:rFonts w:ascii="Times New Roman" w:hAnsi="Times New Roman" w:cs="Times New Roman"/>
          <w:sz w:val="24"/>
          <w:szCs w:val="24"/>
        </w:rPr>
        <w:t>1432,0075</w:t>
      </w:r>
      <w:r w:rsidR="0023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416" w:rsidRPr="0023241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23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рублей;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 в сумме </w:t>
      </w:r>
      <w:r w:rsidR="00CF2E3C">
        <w:rPr>
          <w:rFonts w:ascii="Times New Roman" w:hAnsi="Times New Roman" w:cs="Times New Roman"/>
          <w:sz w:val="24"/>
          <w:szCs w:val="24"/>
        </w:rPr>
        <w:t>1432,0075</w:t>
      </w:r>
      <w:r w:rsidR="00232416">
        <w:rPr>
          <w:rFonts w:ascii="Times New Roman" w:hAnsi="Times New Roman" w:cs="Times New Roman"/>
          <w:sz w:val="24"/>
          <w:szCs w:val="24"/>
        </w:rPr>
        <w:t xml:space="preserve"> </w:t>
      </w:r>
      <w:r w:rsidRPr="00232416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рублей.</w:t>
      </w:r>
    </w:p>
    <w:p w:rsidR="00AA32F5" w:rsidRDefault="00AA32F5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бюджета муниципального образования "</w:t>
      </w:r>
      <w:r w:rsidR="002B6EBB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сельсовет" Щигровского района Курской области в сумме 0 рублей.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Утвердить основные характеристики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плановый период 2025 и 2026 годы:</w:t>
      </w:r>
    </w:p>
    <w:p w:rsidR="00AA32F5" w:rsidRDefault="00AA32F5">
      <w:pPr>
        <w:pStyle w:val="25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прогнозируемый общий объем доходов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2025 год в сумме </w:t>
      </w:r>
      <w:r w:rsidR="00E60CFC">
        <w:rPr>
          <w:rFonts w:ascii="Times New Roman" w:hAnsi="Times New Roman" w:cs="Times New Roman"/>
          <w:sz w:val="24"/>
          <w:szCs w:val="24"/>
        </w:rPr>
        <w:t>912,017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F34360">
        <w:rPr>
          <w:rFonts w:ascii="Times New Roman" w:hAnsi="Times New Roman" w:cs="Times New Roman"/>
          <w:sz w:val="24"/>
          <w:szCs w:val="24"/>
        </w:rPr>
        <w:t>925,805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AA32F5" w:rsidRDefault="00AA32F5">
      <w:pPr>
        <w:pStyle w:val="25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2025 год  в сумме </w:t>
      </w:r>
      <w:r w:rsidR="00D020F7">
        <w:rPr>
          <w:rFonts w:ascii="Times New Roman" w:hAnsi="Times New Roman" w:cs="Times New Roman"/>
          <w:sz w:val="24"/>
          <w:szCs w:val="24"/>
        </w:rPr>
        <w:t>912,017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71612">
        <w:rPr>
          <w:rFonts w:ascii="Times New Roman" w:hAnsi="Times New Roman" w:cs="Times New Roman"/>
          <w:sz w:val="24"/>
          <w:szCs w:val="24"/>
        </w:rPr>
        <w:t>15,266</w:t>
      </w:r>
      <w:r>
        <w:rPr>
          <w:rFonts w:ascii="Times New Roman" w:hAnsi="Times New Roman" w:cs="Times New Roman"/>
          <w:sz w:val="24"/>
          <w:szCs w:val="24"/>
        </w:rPr>
        <w:t xml:space="preserve"> тыс.руб.,</w:t>
      </w:r>
    </w:p>
    <w:p w:rsidR="00AA32F5" w:rsidRDefault="00AA32F5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дефицит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бюджета муниципального образования "</w:t>
      </w:r>
      <w:r w:rsidR="002B6EBB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сельсовет" Щигровского района Курской области  на 2025 год в сумме 0 рублей,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2026 год в сумме </w:t>
      </w:r>
      <w:r w:rsidR="00F34360">
        <w:rPr>
          <w:rFonts w:ascii="Times New Roman" w:hAnsi="Times New Roman" w:cs="Times New Roman"/>
          <w:sz w:val="24"/>
          <w:szCs w:val="24"/>
        </w:rPr>
        <w:t>925,805</w:t>
      </w:r>
      <w:r>
        <w:rPr>
          <w:rFonts w:ascii="Times New Roman" w:hAnsi="Times New Roman" w:cs="Times New Roman"/>
          <w:sz w:val="24"/>
          <w:szCs w:val="24"/>
        </w:rPr>
        <w:t xml:space="preserve"> тыс.руб. в том числе условно утвержденные расходы в сумме </w:t>
      </w:r>
      <w:r w:rsidR="00F34360">
        <w:rPr>
          <w:rFonts w:ascii="Times New Roman" w:hAnsi="Times New Roman" w:cs="Times New Roman"/>
          <w:sz w:val="24"/>
          <w:szCs w:val="24"/>
        </w:rPr>
        <w:t>38,152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AA32F5" w:rsidRDefault="00AA32F5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бюджета муниципального образования "</w:t>
      </w:r>
      <w:r w:rsidR="002B6EBB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сельсовет" Щигровского района Курской области на 2026 год в сумме 0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2. Источники финансирования дефицита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 Курской области</w:t>
      </w: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2024 год согласно приложению № 1;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2025 и 2026 годы согласно приложению № 2 к настоящему Решению.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F5" w:rsidRDefault="00AA32F5">
      <w:pPr>
        <w:pStyle w:val="25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3.  Прогнозируемое поступление доходов в бюджет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F5" w:rsidRDefault="00AA32F5">
      <w:pPr>
        <w:ind w:firstLine="720"/>
        <w:jc w:val="both"/>
      </w:pPr>
    </w:p>
    <w:p w:rsidR="00AA32F5" w:rsidRDefault="00AA32F5">
      <w:pPr>
        <w:ind w:firstLine="709"/>
        <w:jc w:val="both"/>
      </w:pPr>
      <w:r>
        <w:t>1. Утвердить прогнозируемое поступление доходов в бюджет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2024 году согласно приложению  № 3;</w:t>
      </w:r>
    </w:p>
    <w:p w:rsidR="00AA32F5" w:rsidRDefault="00AA32F5">
      <w:pPr>
        <w:ind w:firstLine="709"/>
        <w:jc w:val="both"/>
      </w:pPr>
      <w:r>
        <w:t>на плановый период 2025 и 2026 годы согласно приложению № 4 к настоящему Решению.</w:t>
      </w:r>
    </w:p>
    <w:p w:rsidR="00AA32F5" w:rsidRDefault="00AA32F5">
      <w:pPr>
        <w:jc w:val="both"/>
      </w:pPr>
    </w:p>
    <w:p w:rsidR="00AA32F5" w:rsidRDefault="00AA32F5">
      <w:pPr>
        <w:pStyle w:val="25"/>
        <w:ind w:right="61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4. Особенности администрирования доходов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 в 2024 году и на плановый период 2025 и 2026 годов</w:t>
      </w:r>
    </w:p>
    <w:p w:rsidR="00AA32F5" w:rsidRDefault="00AA32F5">
      <w:pPr>
        <w:jc w:val="both"/>
      </w:pPr>
      <w:r>
        <w:t xml:space="preserve">      </w:t>
      </w:r>
    </w:p>
    <w:p w:rsidR="00AA32F5" w:rsidRDefault="00AA32F5">
      <w:pPr>
        <w:autoSpaceDE w:val="0"/>
        <w:ind w:firstLine="720"/>
        <w:jc w:val="both"/>
        <w:rPr>
          <w:color w:val="333333"/>
        </w:rPr>
      </w:pPr>
      <w:r>
        <w:t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области.</w:t>
      </w:r>
    </w:p>
    <w:p w:rsidR="00AA32F5" w:rsidRDefault="00AA32F5">
      <w:pPr>
        <w:shd w:val="clear" w:color="auto" w:fill="FFFFFF"/>
        <w:spacing w:line="312" w:lineRule="atLeast"/>
        <w:jc w:val="both"/>
        <w:textAlignment w:val="baseline"/>
      </w:pPr>
      <w:r>
        <w:rPr>
          <w:color w:val="333333"/>
        </w:rPr>
        <w:t xml:space="preserve">         </w:t>
      </w:r>
      <w:r>
        <w:rPr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r w:rsidR="002B6EBB">
        <w:rPr>
          <w:color w:val="000000"/>
        </w:rPr>
        <w:t>Троицкокраснянский</w:t>
      </w:r>
      <w:r>
        <w:rPr>
          <w:color w:val="000000"/>
        </w:rPr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5.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Бюджетные ассигнования 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   на 2024 год и плановый период 2025 и 2026 годов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r w:rsidR="002B6EBB">
        <w:rPr>
          <w:rFonts w:ascii="Times New Roman" w:hAnsi="Times New Roman" w:cs="Times New Roman"/>
          <w:color w:val="333333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Щигровского района Курской области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направлениям деятельности), группам (подгруппам) видам расходов классификации расходов бюджета: 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№ 5 к настоящему Решению;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2025 и 2026 годы согласно приложению № 6 к настоящему Решению.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ведомственную структуру расходов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области: </w:t>
      </w:r>
    </w:p>
    <w:p w:rsidR="00AA32F5" w:rsidRDefault="00AA32F5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2024 год согласно приложению № 7 к настоящему Решению;</w:t>
      </w:r>
    </w:p>
    <w:p w:rsidR="00AA32F5" w:rsidRDefault="00AA32F5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плановый период 2025 и 2026 годы согласно приложению № 8 к настоящему Решению.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r w:rsidR="002B6EBB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 Курской области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деятельности), группам (подгруппам) видов расходов: </w:t>
      </w:r>
    </w:p>
    <w:p w:rsidR="00AA32F5" w:rsidRDefault="00AA32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 2024 год согласно приложению № 9 к настоящему Решению;</w:t>
      </w:r>
    </w:p>
    <w:p w:rsidR="00AA32F5" w:rsidRDefault="00AA32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 плановый период 2025 и 2026 годы согласно приложению № 10 к настоящему Решению.</w:t>
      </w:r>
    </w:p>
    <w:p w:rsidR="00AA32F5" w:rsidRDefault="00AA32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величину резервного фонда Администрации 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Щигровского района Курской области на 2024 год  в сумме 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на плановый период 2025 и 2026 годов в сумме 0 тыс. рублей</w:t>
      </w:r>
    </w:p>
    <w:p w:rsidR="00AA32F5" w:rsidRDefault="00AA3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 бюджета муниципального образования "</w:t>
      </w:r>
      <w:r w:rsidR="002B6EBB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сельсовет" Щигровского района Курской области  в 2024 году</w:t>
      </w: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ind w:firstLine="709"/>
        <w:jc w:val="both"/>
      </w:pPr>
      <w:r>
        <w:t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«Щигровский район» Курской области.</w:t>
      </w:r>
    </w:p>
    <w:p w:rsidR="00AA32F5" w:rsidRDefault="00AA32F5">
      <w:pPr>
        <w:autoSpaceDE w:val="0"/>
        <w:jc w:val="both"/>
      </w:pPr>
    </w:p>
    <w:p w:rsidR="00AA32F5" w:rsidRDefault="00AA32F5">
      <w:pPr>
        <w:autoSpaceDE w:val="0"/>
        <w:ind w:firstLine="720"/>
        <w:jc w:val="both"/>
      </w:pPr>
      <w:r>
        <w:t xml:space="preserve">2. Администрация  </w:t>
      </w:r>
      <w:r w:rsidR="002B6EBB">
        <w:t>Троицкокраснянского</w:t>
      </w:r>
      <w:r>
        <w:t xml:space="preserve"> сельсовета  Щигровского района Курской области вправе принимать решения  и вносить в 2024 году изменения в показатели сводной бюджетной росписи 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 w:rsidR="002B6EBB">
        <w:t>Троицкокраснянского</w:t>
      </w:r>
      <w:r>
        <w:t xml:space="preserve"> сельсовета Щигровского района Курской области о внесенных изменениях в случаях:</w:t>
      </w:r>
    </w:p>
    <w:p w:rsidR="00AA32F5" w:rsidRDefault="005C70D3">
      <w:pPr>
        <w:autoSpaceDE w:val="0"/>
        <w:ind w:firstLine="720"/>
        <w:jc w:val="both"/>
      </w:pPr>
      <w:proofErr w:type="gramStart"/>
      <w:r>
        <w:t>1</w:t>
      </w:r>
      <w:r w:rsidR="00AA32F5">
        <w:t>) перераспределения по  получателям средств  бюджета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AA32F5" w:rsidRDefault="005C70D3">
      <w:pPr>
        <w:autoSpaceDE w:val="0"/>
        <w:ind w:firstLine="720"/>
        <w:jc w:val="both"/>
      </w:pPr>
      <w:r>
        <w:t>2</w:t>
      </w:r>
      <w:r w:rsidR="00AA32F5">
        <w:t>) сокращения межбюджетных трансфертов из областного бюджета и бюджета муниципального района;</w:t>
      </w:r>
    </w:p>
    <w:p w:rsidR="00AA32F5" w:rsidRDefault="005C70D3">
      <w:pPr>
        <w:autoSpaceDE w:val="0"/>
        <w:ind w:firstLine="720"/>
        <w:jc w:val="both"/>
        <w:rPr>
          <w:iCs/>
        </w:rPr>
      </w:pPr>
      <w:r>
        <w:t>3</w:t>
      </w:r>
      <w:r w:rsidR="00AA32F5">
        <w:t xml:space="preserve">) </w:t>
      </w:r>
      <w:r w:rsidR="00AA32F5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AA32F5" w:rsidRDefault="005C70D3">
      <w:pPr>
        <w:autoSpaceDE w:val="0"/>
        <w:ind w:firstLine="720"/>
        <w:jc w:val="both"/>
      </w:pPr>
      <w:r>
        <w:rPr>
          <w:iCs/>
        </w:rPr>
        <w:t>4</w:t>
      </w:r>
      <w:r w:rsidR="00AA32F5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AA32F5" w:rsidRDefault="005C70D3">
      <w:pPr>
        <w:ind w:firstLine="720"/>
        <w:jc w:val="both"/>
      </w:pPr>
      <w:proofErr w:type="gramStart"/>
      <w:r>
        <w:t>5</w:t>
      </w:r>
      <w:r w:rsidR="00AA32F5">
        <w:t>) перераспределения бюджетных ассигнований, предусмотренных  получателям средств  бюджета 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 Курской области, между  получателями средств  бюджета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</w:t>
      </w:r>
      <w:r w:rsidR="00AA32F5">
        <w:lastRenderedPageBreak/>
        <w:t>труда работников органов местного самоуправления  муниципального</w:t>
      </w:r>
      <w:proofErr w:type="gramEnd"/>
      <w:r w:rsidR="00AA32F5">
        <w:t xml:space="preserve">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 области в случае  принятия Главой </w:t>
      </w:r>
      <w:r w:rsidR="002B6EBB">
        <w:t>Троицкокраснянского</w:t>
      </w:r>
      <w:r w:rsidR="00AA32F5">
        <w:t xml:space="preserve"> сельсовета Щигровского района Курской области решений о сокращении численности этих работников.</w:t>
      </w:r>
    </w:p>
    <w:p w:rsidR="00AA32F5" w:rsidRDefault="00AA32F5">
      <w:pPr>
        <w:pStyle w:val="25"/>
        <w:ind w:firstLine="550"/>
        <w:jc w:val="both"/>
      </w:pPr>
      <w:r>
        <w:rPr>
          <w:rFonts w:ascii="Times New Roman" w:hAnsi="Times New Roman" w:cs="Times New Roman"/>
          <w:sz w:val="24"/>
          <w:szCs w:val="24"/>
        </w:rPr>
        <w:t>3. Установить, что в 2024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A32F5" w:rsidRDefault="00AA32F5">
      <w:pPr>
        <w:autoSpaceDE w:val="0"/>
        <w:ind w:firstLine="540"/>
        <w:jc w:val="both"/>
      </w:pPr>
      <w:r>
        <w:t>4. Установить, что получатель средств 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вправе предусматривать авансовые платежи:</w:t>
      </w:r>
    </w:p>
    <w:p w:rsidR="00AA32F5" w:rsidRDefault="00AA32F5">
      <w:pPr>
        <w:autoSpaceDE w:val="0"/>
        <w:ind w:firstLine="540"/>
        <w:jc w:val="both"/>
      </w:pPr>
    </w:p>
    <w:p w:rsidR="00AA32F5" w:rsidRDefault="00AA32F5">
      <w:pPr>
        <w:autoSpaceDE w:val="0"/>
        <w:ind w:firstLine="709"/>
        <w:jc w:val="both"/>
      </w:pPr>
      <w:r>
        <w:t>1) при заключении договоров (муниципальных контрактов) на поставку товаров (работ, услуг) в размерах:</w:t>
      </w:r>
    </w:p>
    <w:p w:rsidR="00AA32F5" w:rsidRDefault="00AA32F5">
      <w:pPr>
        <w:autoSpaceDE w:val="0"/>
        <w:ind w:firstLine="709"/>
        <w:jc w:val="both"/>
      </w:pPr>
      <w:r>
        <w:t>а) 100 процентов суммы договора (муниципального контракта) - по договорам (контрактам):</w:t>
      </w:r>
    </w:p>
    <w:p w:rsidR="00AA32F5" w:rsidRDefault="00AA32F5">
      <w:pPr>
        <w:autoSpaceDE w:val="0"/>
        <w:ind w:firstLine="709"/>
        <w:jc w:val="both"/>
      </w:pPr>
      <w: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AA32F5" w:rsidRDefault="00AA32F5">
      <w:pPr>
        <w:autoSpaceDE w:val="0"/>
        <w:ind w:firstLine="709"/>
        <w:jc w:val="both"/>
      </w:pPr>
      <w: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AA32F5" w:rsidRDefault="00AA32F5">
      <w:pPr>
        <w:widowControl w:val="0"/>
        <w:autoSpaceDE w:val="0"/>
        <w:ind w:firstLine="709"/>
        <w:jc w:val="both"/>
      </w:pPr>
      <w: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AA32F5" w:rsidRDefault="00AA32F5">
      <w:pPr>
        <w:autoSpaceDE w:val="0"/>
        <w:ind w:firstLine="540"/>
        <w:jc w:val="both"/>
      </w:pPr>
    </w:p>
    <w:p w:rsidR="00AA32F5" w:rsidRDefault="00AA32F5">
      <w:pPr>
        <w:pStyle w:val="25"/>
        <w:ind w:right="7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Щигровского района Курской области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ind w:firstLine="720"/>
        <w:jc w:val="both"/>
        <w:rPr>
          <w:bCs/>
        </w:rPr>
      </w:pPr>
      <w:r>
        <w:t xml:space="preserve">1.Администрация </w:t>
      </w:r>
      <w:r w:rsidR="002B6EBB">
        <w:t>Троицкокраснянского</w:t>
      </w:r>
      <w:r>
        <w:t xml:space="preserve"> сельсовета  Щигровского района Курской области не вправе принимать решения, приводящие к увеличению в 2024 году численности муниципальных  служащих Администрации </w:t>
      </w:r>
      <w:r w:rsidR="002B6EBB">
        <w:t>Троицкокраснянского</w:t>
      </w:r>
      <w:r>
        <w:t xml:space="preserve"> сельсовета Щигровского района Курской области</w:t>
      </w:r>
      <w:r>
        <w:rPr>
          <w:b/>
          <w:bCs/>
        </w:rPr>
        <w:t xml:space="preserve"> </w:t>
      </w:r>
      <w:r>
        <w:t>и работников  муниципальных казенных учреждений, а также расходов на их содержание.</w:t>
      </w:r>
    </w:p>
    <w:p w:rsidR="00AA32F5" w:rsidRDefault="00AA32F5">
      <w:pPr>
        <w:pStyle w:val="2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2F5" w:rsidRDefault="00AA32F5">
      <w:pPr>
        <w:pStyle w:val="2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2F5" w:rsidRDefault="00AA32F5">
      <w:pPr>
        <w:pStyle w:val="25"/>
        <w:ind w:left="2160" w:right="971" w:hanging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autoSpaceDE w:val="0"/>
        <w:ind w:firstLine="720"/>
        <w:jc w:val="both"/>
      </w:pPr>
      <w:r>
        <w:t xml:space="preserve">1. При принятии решения либо другого нормативно - правового акта </w:t>
      </w:r>
      <w:r w:rsidR="002B6EBB">
        <w:t>Троицкокраснянского</w:t>
      </w:r>
      <w:r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AA32F5" w:rsidRDefault="00AA32F5">
      <w:pPr>
        <w:autoSpaceDE w:val="0"/>
        <w:ind w:firstLine="720"/>
        <w:jc w:val="both"/>
      </w:pPr>
    </w:p>
    <w:p w:rsidR="00AA32F5" w:rsidRDefault="00AA32F5">
      <w:pPr>
        <w:autoSpaceDE w:val="0"/>
        <w:ind w:firstLine="720"/>
        <w:jc w:val="both"/>
        <w:rPr>
          <w:bCs/>
          <w:color w:val="0000FF"/>
        </w:rPr>
      </w:pPr>
      <w:r>
        <w:lastRenderedPageBreak/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AA32F5" w:rsidRDefault="00AA32F5">
      <w:pPr>
        <w:pStyle w:val="25"/>
        <w:ind w:firstLine="72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9. Муниципальный долг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</w:t>
      </w:r>
    </w:p>
    <w:p w:rsidR="00AA32F5" w:rsidRDefault="00AA32F5">
      <w:pPr>
        <w:autoSpaceDE w:val="0"/>
        <w:ind w:firstLine="540"/>
        <w:jc w:val="both"/>
      </w:pPr>
    </w:p>
    <w:p w:rsidR="00AA32F5" w:rsidRDefault="00AA32F5">
      <w:pPr>
        <w:autoSpaceDE w:val="0"/>
        <w:ind w:firstLine="540"/>
        <w:jc w:val="both"/>
      </w:pPr>
      <w:r>
        <w:t xml:space="preserve"> 1.Установить верхний предел муниципального внутреннего долга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на 01 января 2025 года по долговым обязательствам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сумме 0 тыс. рублей, в том числе по  муниципальным гарантиям 0 тыс. рублей, на 01 января 2026 года по долговым обязательствам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сумме 0 тыс. рублей, в том числе по муниципальным гарантиям  0 тыс. рублей, на 1 января 2027 года по долговым обязательствам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сумме 0 тыс. рублей, в том числе по муниципальным гарантиям 0 тыс. рублей.</w:t>
      </w:r>
    </w:p>
    <w:p w:rsidR="00AA32F5" w:rsidRDefault="00AA32F5">
      <w:pPr>
        <w:pStyle w:val="16"/>
        <w:ind w:firstLine="720"/>
        <w:jc w:val="both"/>
      </w:pPr>
      <w:r>
        <w:rPr>
          <w:rFonts w:ascii="Times New Roman" w:hAnsi="Times New Roman" w:cs="Times New Roman"/>
          <w:sz w:val="24"/>
        </w:rPr>
        <w:t>2.Объем муниципального внутреннего долга при осуществлении муниципальных заимствований не должен превышать следующие з</w:t>
      </w:r>
      <w:r w:rsidR="00546ABD">
        <w:rPr>
          <w:rFonts w:ascii="Times New Roman" w:hAnsi="Times New Roman" w:cs="Times New Roman"/>
          <w:sz w:val="24"/>
        </w:rPr>
        <w:t>начения : в 2024 году до 307,871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46ABD">
        <w:rPr>
          <w:rFonts w:ascii="Times New Roman" w:hAnsi="Times New Roman" w:cs="Times New Roman"/>
          <w:sz w:val="24"/>
        </w:rPr>
        <w:t>тыс</w:t>
      </w:r>
      <w:proofErr w:type="spellEnd"/>
      <w:proofErr w:type="gramEnd"/>
      <w:r w:rsidR="00546A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ABD">
        <w:rPr>
          <w:rFonts w:ascii="Times New Roman" w:hAnsi="Times New Roman" w:cs="Times New Roman"/>
          <w:sz w:val="24"/>
        </w:rPr>
        <w:t>руб</w:t>
      </w:r>
      <w:proofErr w:type="spellEnd"/>
      <w:r w:rsidR="00546ABD">
        <w:rPr>
          <w:rFonts w:ascii="Times New Roman" w:hAnsi="Times New Roman" w:cs="Times New Roman"/>
          <w:sz w:val="24"/>
        </w:rPr>
        <w:t xml:space="preserve"> ; в 2025 году до 307,938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ABD">
        <w:rPr>
          <w:rFonts w:ascii="Times New Roman" w:hAnsi="Times New Roman" w:cs="Times New Roman"/>
          <w:sz w:val="24"/>
        </w:rPr>
        <w:t>тыс</w:t>
      </w:r>
      <w:proofErr w:type="spellEnd"/>
      <w:r w:rsidR="00546A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ABD">
        <w:rPr>
          <w:rFonts w:ascii="Times New Roman" w:hAnsi="Times New Roman" w:cs="Times New Roman"/>
          <w:sz w:val="24"/>
        </w:rPr>
        <w:t>руб</w:t>
      </w:r>
      <w:proofErr w:type="spellEnd"/>
      <w:r w:rsidR="00546ABD">
        <w:rPr>
          <w:rFonts w:ascii="Times New Roman" w:hAnsi="Times New Roman" w:cs="Times New Roman"/>
          <w:sz w:val="24"/>
        </w:rPr>
        <w:t xml:space="preserve"> ; в 2026 году до 307,963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тыс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</w:p>
    <w:p w:rsidR="00AA32F5" w:rsidRDefault="00AA32F5">
      <w:pPr>
        <w:autoSpaceDE w:val="0"/>
        <w:jc w:val="both"/>
      </w:pPr>
    </w:p>
    <w:p w:rsidR="00AA32F5" w:rsidRDefault="00AA32F5">
      <w:pPr>
        <w:autoSpaceDE w:val="0"/>
        <w:ind w:firstLine="540"/>
        <w:jc w:val="both"/>
      </w:pPr>
      <w:r>
        <w:t xml:space="preserve">   3. Утвердить </w:t>
      </w:r>
      <w:hyperlink r:id="rId6" w:history="1">
        <w:r>
          <w:rPr>
            <w:rStyle w:val="ad"/>
          </w:rPr>
          <w:t>Программу</w:t>
        </w:r>
      </w:hyperlink>
      <w:r>
        <w:t xml:space="preserve">  муниципальных  внутренних заимствований муниципального образования "</w:t>
      </w:r>
      <w:r w:rsidR="002B6EBB">
        <w:t>Троицкокраснянский</w:t>
      </w:r>
      <w:r>
        <w:t xml:space="preserve"> сельсовет" Щигровского района  Курской области на 2024 год согласно приложению № 11  к настоящему Решению и Программу муниципальных внутренних заимствований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на плановый период 2025 и 2026 годов согласно приложению № 12 к настоящему Решению.</w:t>
      </w:r>
    </w:p>
    <w:p w:rsidR="00AA32F5" w:rsidRDefault="00AA32F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r:id="rId7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муниципальных гарантий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 Курской области на 2024 год согласно приложению № 13  к настоящему Решению и Программу муниципальных гарантий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плановый период 2025 и 2026 годы согласно приложению № 14 к настоящему Решению.</w:t>
      </w:r>
    </w:p>
    <w:p w:rsidR="00AA32F5" w:rsidRDefault="00AA32F5">
      <w:pPr>
        <w:pStyle w:val="25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2F5" w:rsidRDefault="00AA32F5">
      <w:pPr>
        <w:pStyle w:val="afb"/>
        <w:ind w:firstLine="720"/>
        <w:jc w:val="center"/>
        <w:rPr>
          <w:color w:val="000000"/>
        </w:rPr>
      </w:pPr>
      <w:r>
        <w:rPr>
          <w:b/>
          <w:bCs/>
        </w:rPr>
        <w:t>Статья 10. Вступление в силу настоящего Решения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2024 года.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4854BA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4854BA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  <w:r w:rsidR="004854BA">
        <w:rPr>
          <w:rFonts w:ascii="Times New Roman" w:hAnsi="Times New Roman" w:cs="Times New Roman"/>
          <w:sz w:val="24"/>
          <w:szCs w:val="24"/>
        </w:rPr>
        <w:t>Озеров Г.А.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 w:rsidP="004854B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A1DB8" w:rsidRDefault="00BA1DB8" w:rsidP="004854B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 w:rsidP="00BA1DB8">
      <w:pPr>
        <w:pStyle w:val="af5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32F5" w:rsidRDefault="00AA32F5">
      <w:pPr>
        <w:pStyle w:val="af5"/>
        <w:jc w:val="right"/>
        <w:rPr>
          <w:b/>
        </w:rPr>
      </w:pPr>
    </w:p>
    <w:p w:rsidR="00AA32F5" w:rsidRDefault="00AA32F5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2024 год </w:t>
      </w:r>
    </w:p>
    <w:p w:rsidR="00AA32F5" w:rsidRDefault="00AA32F5">
      <w:pPr>
        <w:jc w:val="center"/>
        <w:rPr>
          <w:b/>
        </w:rPr>
      </w:pP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5560"/>
        <w:gridCol w:w="2121"/>
      </w:tblGrid>
      <w:tr w:rsidR="00AA32F5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Сумма на 2024 год</w:t>
            </w:r>
          </w:p>
        </w:tc>
      </w:tr>
      <w:tr w:rsidR="00AA32F5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AA32F5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 xml:space="preserve">0 1 00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b/>
              </w:rPr>
              <w:t>0,00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 xml:space="preserve">0 1 05 00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b/>
              </w:rPr>
              <w:t>0,00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Увеличение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 w:rsidP="0031481C">
            <w:r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AA32F5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 xml:space="preserve">0 1 05 02 00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Увеличение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Pr="00062B19" w:rsidRDefault="00AA32F5">
            <w:r w:rsidRPr="00062B19"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 xml:space="preserve">Увеличение прочих остатков денежных средств бюджетов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Pr="00062B19" w:rsidRDefault="00AA32F5">
            <w:r w:rsidRPr="00062B19"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Pr="00062B19" w:rsidRDefault="00AA32F5">
            <w:r w:rsidRPr="00062B19"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062B19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  <w:tr w:rsidR="00062B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 xml:space="preserve">0 1 05 02 00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  <w:tr w:rsidR="00062B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прочих остатков денежных 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  <w:tr w:rsidR="00062B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</w:tbl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</w:rPr>
      </w:pPr>
    </w:p>
    <w:p w:rsidR="00BA1DB8" w:rsidRDefault="00BA1DB8" w:rsidP="00BA1DB8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5" w:rsidRDefault="00AA32F5"/>
    <w:p w:rsidR="00AA32F5" w:rsidRDefault="00AA32F5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плановый период 2025 и 2026 годов</w:t>
      </w: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4426"/>
        <w:gridCol w:w="1559"/>
        <w:gridCol w:w="1980"/>
      </w:tblGrid>
      <w:tr w:rsidR="00AA32F5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AA32F5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2025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2026 года</w:t>
            </w:r>
          </w:p>
        </w:tc>
      </w:tr>
      <w:tr w:rsidR="00AA32F5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 w:rsidP="00314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 w:rsidP="00C30190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0 1 05 02 00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</w:tbl>
    <w:p w:rsidR="00AA32F5" w:rsidRDefault="00AA32F5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бюджет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 в 2024 году</w:t>
      </w:r>
    </w:p>
    <w:p w:rsidR="00AA32F5" w:rsidRDefault="00AA32F5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(тыс.рублей)</w:t>
      </w:r>
    </w:p>
    <w:tbl>
      <w:tblPr>
        <w:tblW w:w="0" w:type="auto"/>
        <w:tblInd w:w="-386" w:type="dxa"/>
        <w:tblLayout w:type="fixed"/>
        <w:tblLook w:val="0000"/>
      </w:tblPr>
      <w:tblGrid>
        <w:gridCol w:w="2694"/>
        <w:gridCol w:w="5954"/>
        <w:gridCol w:w="1837"/>
      </w:tblGrid>
      <w:tr w:rsidR="00AA32F5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  <w:sz w:val="20"/>
                <w:szCs w:val="20"/>
              </w:rPr>
              <w:t>Сумма на 2024 год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rPr>
                <w:b/>
              </w:rPr>
              <w:t>1432,00</w:t>
            </w:r>
            <w:r w:rsidR="0003252E">
              <w:rPr>
                <w:b/>
              </w:rPr>
              <w:t>75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615,742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2,293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A6581E">
              <w:t>2,293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06265A">
              <w:rPr>
                <w:color w:val="000000"/>
              </w:rPr>
              <w:t xml:space="preserve">, а также доходов от долевого участия в организации, полученных в виде </w:t>
            </w:r>
            <w:proofErr w:type="spellStart"/>
            <w:r w:rsidR="0006265A">
              <w:rPr>
                <w:color w:val="000000"/>
              </w:rPr>
              <w:t>дивидентов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A6581E">
              <w:t>2,293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pPr>
              <w:rPr>
                <w:color w:val="000000"/>
              </w:rPr>
            </w:pPr>
            <w:r w:rsidRPr="00530659">
              <w:rPr>
                <w:lang w:eastAsia="ru-RU"/>
              </w:rPr>
              <w:t>НАЛОГИ НА СОВОКУПНЫЙ ДОХОД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Pr="00A6581E" w:rsidRDefault="002B6EBB">
            <w:r>
              <w:t>48,360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1B7D51">
              <w:t>48,360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1B7D51">
              <w:t>48,360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537,389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12,495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12,495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524,894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261,353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261,353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263,541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263,541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r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pPr>
              <w:snapToGrid w:val="0"/>
            </w:pPr>
            <w:r>
              <w:lastRenderedPageBreak/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06265A"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государственных внебюджетных фондов и созданных ими учреждени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pPr>
              <w:snapToGrid w:val="0"/>
            </w:pPr>
            <w:r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pPr>
              <w:snapToGrid w:val="0"/>
            </w:pPr>
            <w:r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816,26</w:t>
            </w:r>
            <w:r w:rsidR="00215586">
              <w:t>55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816,26</w:t>
            </w:r>
            <w:r w:rsidR="00215586">
              <w:t>55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681,35</w:t>
            </w:r>
            <w:r w:rsidR="00215586">
              <w:t>55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1F6648">
            <w:r>
              <w:t>479,816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1F6648">
            <w:r>
              <w:t>479,816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201,5</w:t>
            </w:r>
            <w:r w:rsidR="00215586">
              <w:t>395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CF2E3C">
            <w:r>
              <w:t>201,5395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134,910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134,910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134,910</w:t>
            </w:r>
          </w:p>
        </w:tc>
      </w:tr>
    </w:tbl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</w:rPr>
      </w:pPr>
    </w:p>
    <w:p w:rsidR="00AA32F5" w:rsidRDefault="00AA32F5" w:rsidP="004854BA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 в плановом периоде 2025 и 2026 годов</w:t>
      </w:r>
    </w:p>
    <w:p w:rsidR="00AA32F5" w:rsidRDefault="00AA32F5">
      <w:pPr>
        <w:tabs>
          <w:tab w:val="left" w:pos="9921"/>
        </w:tabs>
        <w:ind w:right="140"/>
        <w:rPr>
          <w:b/>
          <w:bCs/>
        </w:rPr>
      </w:pPr>
    </w:p>
    <w:p w:rsidR="00AA32F5" w:rsidRDefault="00AA32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(тыс.руб.)</w:t>
      </w:r>
    </w:p>
    <w:tbl>
      <w:tblPr>
        <w:tblW w:w="10910" w:type="dxa"/>
        <w:tblInd w:w="-386" w:type="dxa"/>
        <w:tblLayout w:type="fixed"/>
        <w:tblLook w:val="0000"/>
      </w:tblPr>
      <w:tblGrid>
        <w:gridCol w:w="2694"/>
        <w:gridCol w:w="5301"/>
        <w:gridCol w:w="1361"/>
        <w:gridCol w:w="1554"/>
      </w:tblGrid>
      <w:tr w:rsidR="00AA32F5" w:rsidTr="00890C4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AA32F5" w:rsidTr="00890C44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2025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AA32F5" w:rsidRDefault="00AA32F5">
            <w:pPr>
              <w:jc w:val="center"/>
            </w:pPr>
            <w:r>
              <w:rPr>
                <w:b/>
              </w:rPr>
              <w:t xml:space="preserve"> года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pPr>
              <w:rPr>
                <w:b/>
              </w:rPr>
            </w:pPr>
            <w:r>
              <w:rPr>
                <w:b/>
              </w:rPr>
              <w:t>9</w:t>
            </w:r>
            <w:r w:rsidR="00E60CFC">
              <w:rPr>
                <w:b/>
              </w:rPr>
              <w:t>12,017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rPr>
                <w:b/>
              </w:rPr>
              <w:t>925,805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pPr>
              <w:rPr>
                <w:b/>
              </w:rPr>
            </w:pPr>
            <w:r>
              <w:rPr>
                <w:b/>
              </w:rPr>
              <w:t>615,876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rPr>
                <w:b/>
              </w:rPr>
              <w:t>615,926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r>
              <w:t>2,427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t>2,477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2449E8">
              <w:t>2,427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4C5CB3">
              <w:t>2,477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06265A"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2449E8">
              <w:t>2,427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4C5CB3">
              <w:t>2,477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 w:rsidP="00AA32F5">
            <w:pPr>
              <w:rPr>
                <w:color w:val="000000"/>
              </w:rPr>
            </w:pPr>
            <w:r w:rsidRPr="00530659">
              <w:rPr>
                <w:lang w:eastAsia="ru-RU"/>
              </w:rPr>
              <w:t>НАЛОГИ НА СОВОКУПНЫЙ ДОХОД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Pr="00A6581E" w:rsidRDefault="00E74BC9" w:rsidP="00AA32F5">
            <w:r>
              <w:t>48,360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Pr="00A6581E" w:rsidRDefault="00E74BC9" w:rsidP="00AA32F5">
            <w:r>
              <w:t>48,360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537,389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537,389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524,894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524,894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r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t>27,700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>
              <w:rPr>
                <w:color w:val="000000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lastRenderedPageBreak/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t>27,700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 w:rsidP="0006265A"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="0006265A">
              <w:rPr>
                <w:color w:val="000000"/>
              </w:rPr>
              <w:t>органов управления государственных внебюджетных фондов и созданных ими учреждени</w:t>
            </w:r>
            <w:proofErr w:type="gramStart"/>
            <w:r w:rsidR="0006265A">
              <w:rPr>
                <w:color w:val="000000"/>
              </w:rPr>
              <w:t>й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t>27,700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976C27"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976C27">
              <w:t>27,700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60CFC">
            <w:r>
              <w:t>296,141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90C44">
            <w:r>
              <w:t>309,879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60CFC">
            <w:r>
              <w:t>296,141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90C44">
            <w:r>
              <w:t>309,879</w:t>
            </w:r>
          </w:p>
        </w:tc>
      </w:tr>
      <w:tr w:rsidR="00AA32F5" w:rsidTr="00890C4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60CFC">
            <w:pPr>
              <w:snapToGrid w:val="0"/>
              <w:jc w:val="both"/>
            </w:pPr>
            <w:r>
              <w:t>147,420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90C44">
            <w:pPr>
              <w:snapToGrid w:val="0"/>
              <w:jc w:val="both"/>
            </w:pPr>
            <w:r>
              <w:t>147,112</w:t>
            </w:r>
          </w:p>
        </w:tc>
      </w:tr>
      <w:tr w:rsidR="00E60CFC" w:rsidTr="00890C4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CFC" w:rsidRDefault="00E60CFC">
            <w:r w:rsidRPr="007E19D7">
              <w:t>147,420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C" w:rsidRDefault="00E60CFC">
            <w:r w:rsidRPr="008723D6">
              <w:t>147,112</w:t>
            </w:r>
          </w:p>
        </w:tc>
      </w:tr>
      <w:tr w:rsidR="00E60CFC" w:rsidTr="00890C4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CFC" w:rsidRDefault="00E60CFC">
            <w:r w:rsidRPr="007E19D7">
              <w:t>147,420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C" w:rsidRDefault="00E60CFC">
            <w:r w:rsidRPr="008723D6">
              <w:t>147,112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 w:rsidP="00890C44">
            <w:pPr>
              <w:snapToGrid w:val="0"/>
              <w:jc w:val="both"/>
            </w:pPr>
            <w:r>
              <w:t>148</w:t>
            </w:r>
            <w:r w:rsidR="00890C44">
              <w:t>,</w:t>
            </w:r>
            <w:r>
              <w:t>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 w:rsidP="00890C44">
            <w:pPr>
              <w:snapToGrid w:val="0"/>
              <w:jc w:val="both"/>
            </w:pPr>
            <w:r>
              <w:t>162</w:t>
            </w:r>
            <w:r w:rsidR="00890C44">
              <w:t>,</w:t>
            </w:r>
            <w:r>
              <w:t>767</w:t>
            </w:r>
          </w:p>
        </w:tc>
      </w:tr>
      <w:tr w:rsidR="00890C44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C44" w:rsidRDefault="00890C44" w:rsidP="00890C44">
            <w:pPr>
              <w:snapToGrid w:val="0"/>
              <w:jc w:val="both"/>
            </w:pPr>
            <w:r>
              <w:t>148</w:t>
            </w:r>
            <w:r w:rsidR="002F1D6B">
              <w:t>,</w:t>
            </w:r>
            <w:r>
              <w:t>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C44" w:rsidRDefault="00890C44">
            <w:r w:rsidRPr="00901F5A">
              <w:t>162,767</w:t>
            </w:r>
          </w:p>
        </w:tc>
      </w:tr>
      <w:tr w:rsidR="00890C44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C44" w:rsidRDefault="00890C44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C44" w:rsidRDefault="00890C44">
            <w:r w:rsidRPr="00901F5A">
              <w:t>162,767</w:t>
            </w:r>
          </w:p>
        </w:tc>
      </w:tr>
    </w:tbl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4854BA" w:rsidRDefault="004854BA">
      <w:pPr>
        <w:pStyle w:val="af5"/>
        <w:jc w:val="right"/>
        <w:rPr>
          <w:rFonts w:ascii="Times New Roman" w:hAnsi="Times New Roman" w:cs="Times New Roman"/>
        </w:rPr>
      </w:pPr>
    </w:p>
    <w:p w:rsidR="004854BA" w:rsidRDefault="004854BA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</w:rPr>
      </w:pPr>
    </w:p>
    <w:p w:rsidR="00BA1DB8" w:rsidRDefault="00BA1DB8" w:rsidP="00BA1DB8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</w:t>
      </w:r>
      <w:r w:rsidR="002B6EBB">
        <w:rPr>
          <w:b/>
        </w:rPr>
        <w:t>Троицкокраснянского</w:t>
      </w:r>
      <w:r>
        <w:rPr>
          <w:b/>
        </w:rPr>
        <w:t xml:space="preserve">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2024 год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9921" w:type="dxa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0"/>
        <w:gridCol w:w="840"/>
        <w:gridCol w:w="1004"/>
        <w:gridCol w:w="1418"/>
        <w:gridCol w:w="990"/>
        <w:gridCol w:w="1059"/>
      </w:tblGrid>
      <w:tr w:rsidR="00DB1909" w:rsidTr="00DB1909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</w:pPr>
            <w:r>
              <w:rPr>
                <w:b/>
              </w:rPr>
              <w:t>2024 год</w:t>
            </w:r>
          </w:p>
          <w:p w:rsidR="00DB1909" w:rsidRDefault="00DB1909" w:rsidP="008B3008"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</w:pPr>
            <w:r>
              <w:rPr>
                <w:b/>
              </w:rPr>
              <w:t>1432,00</w:t>
            </w:r>
            <w:r w:rsidR="00D32E12">
              <w:rPr>
                <w:b/>
              </w:rPr>
              <w:t>75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A9256B" w:rsidP="008B3008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1217</w:t>
            </w:r>
            <w:r w:rsidR="00DB1909">
              <w:rPr>
                <w:b/>
              </w:rPr>
              <w:t>,09</w:t>
            </w:r>
            <w:r w:rsidR="000A1626">
              <w:rPr>
                <w:b/>
              </w:rPr>
              <w:t>75</w:t>
            </w:r>
          </w:p>
        </w:tc>
      </w:tr>
      <w:tr w:rsidR="00DB1909" w:rsidTr="00DB1909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B1909" w:rsidRDefault="00DB1909" w:rsidP="008B3008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657,0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373353"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373353"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B1909" w:rsidRDefault="00DB1909" w:rsidP="008B3008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373353"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4,0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514C7C" w:rsidP="008B3008">
            <w:pPr>
              <w:widowControl w:val="0"/>
              <w:autoSpaceDE w:val="0"/>
              <w:snapToGrid w:val="0"/>
              <w:jc w:val="both"/>
            </w:pPr>
            <w:r>
              <w:t>94</w:t>
            </w:r>
            <w:r w:rsidR="00DB1909">
              <w:t>,09</w:t>
            </w:r>
            <w:r w:rsidR="000A1626">
              <w:t>75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rPr>
                <w:color w:val="000000"/>
              </w:rPr>
              <w:lastRenderedPageBreak/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DB1909" w:rsidRDefault="00DB1909" w:rsidP="008B3008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B1909" w:rsidRDefault="00DB1909" w:rsidP="008B300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pStyle w:val="ConsPlusTitle"/>
              <w:widowControl/>
              <w:jc w:val="both"/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514C7C" w:rsidP="008B3008">
            <w:pPr>
              <w:snapToGrid w:val="0"/>
              <w:jc w:val="both"/>
            </w:pPr>
            <w:r>
              <w:t>11</w:t>
            </w:r>
            <w:r w:rsidR="00DB1909">
              <w:t>,09</w:t>
            </w:r>
            <w:r w:rsidR="000A1626">
              <w:t>75</w:t>
            </w:r>
          </w:p>
        </w:tc>
      </w:tr>
      <w:tr w:rsidR="00514C7C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A433B3">
              <w:t>11,09</w:t>
            </w:r>
            <w:r w:rsidR="000A1626">
              <w:t>75</w:t>
            </w:r>
          </w:p>
        </w:tc>
      </w:tr>
      <w:tr w:rsidR="00514C7C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A433B3">
              <w:t>11,09</w:t>
            </w:r>
            <w:r w:rsidR="000A1626">
              <w:t>75</w:t>
            </w:r>
          </w:p>
        </w:tc>
      </w:tr>
      <w:tr w:rsidR="00514C7C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A433B3">
              <w:t>11,09</w:t>
            </w:r>
            <w:r w:rsidR="000A1626">
              <w:t>75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130,0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B1909" w:rsidRDefault="00DB1909" w:rsidP="008B3008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6,0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</w:t>
            </w:r>
            <w:r>
              <w:lastRenderedPageBreak/>
              <w:t>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«Оказание мер </w:t>
            </w:r>
            <w:r>
              <w:lastRenderedPageBreak/>
              <w:t>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lastRenderedPageBreak/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</w:tbl>
    <w:p w:rsidR="002F72A3" w:rsidRDefault="002F72A3" w:rsidP="00BA1DB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A1DB8" w:rsidRDefault="00BA1DB8" w:rsidP="00BA1DB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BA1DB8" w:rsidRDefault="00BA1DB8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</w:t>
      </w:r>
      <w:r w:rsidR="002B6EBB">
        <w:rPr>
          <w:b/>
        </w:rPr>
        <w:t>Троицкокраснянского</w:t>
      </w:r>
      <w:r>
        <w:rPr>
          <w:b/>
        </w:rPr>
        <w:t xml:space="preserve">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плановый период 2025 и 2026 годов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567"/>
        <w:gridCol w:w="1417"/>
        <w:gridCol w:w="709"/>
        <w:gridCol w:w="1194"/>
        <w:gridCol w:w="1357"/>
      </w:tblGrid>
      <w:tr w:rsidR="00AA32F5" w:rsidTr="003F7050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AA32F5" w:rsidTr="003F7050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>2025 год</w:t>
            </w:r>
          </w:p>
          <w:p w:rsidR="00AA32F5" w:rsidRDefault="00AA32F5">
            <w:pPr>
              <w:rPr>
                <w:b/>
              </w:rPr>
            </w:pPr>
            <w:r>
              <w:t xml:space="preserve"> (тыс.руб.)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 xml:space="preserve">2026 год </w:t>
            </w:r>
            <w:r>
              <w:t>(тыс.руб.)</w:t>
            </w:r>
          </w:p>
        </w:tc>
      </w:tr>
      <w:tr w:rsidR="00AA32F5" w:rsidTr="003F705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>7</w:t>
            </w:r>
          </w:p>
        </w:tc>
      </w:tr>
      <w:tr w:rsidR="00AA32F5" w:rsidTr="003F705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CA0AD0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912,017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F72A3">
            <w:pPr>
              <w:widowControl w:val="0"/>
              <w:autoSpaceDE w:val="0"/>
            </w:pPr>
            <w:r>
              <w:rPr>
                <w:b/>
              </w:rPr>
              <w:t>925,805</w:t>
            </w:r>
          </w:p>
        </w:tc>
      </w:tr>
      <w:tr w:rsidR="00AA32F5" w:rsidTr="003F705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2F72A3">
            <w:pPr>
              <w:widowControl w:val="0"/>
              <w:autoSpaceDE w:val="0"/>
            </w:pPr>
            <w:r>
              <w:t>15,</w:t>
            </w:r>
            <w:r w:rsidR="00AF470D">
              <w:t>266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F72A3">
            <w:pPr>
              <w:widowControl w:val="0"/>
              <w:autoSpaceDE w:val="0"/>
            </w:pPr>
            <w:r>
              <w:t>38</w:t>
            </w:r>
            <w:r w:rsidR="00AF470D">
              <w:t>,</w:t>
            </w:r>
            <w:r>
              <w:t>152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F470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E83D4C">
              <w:rPr>
                <w:b/>
              </w:rPr>
              <w:t>85,030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CA0AD0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661</w:t>
            </w:r>
            <w:r w:rsidR="002F4640">
              <w:rPr>
                <w:b/>
              </w:rPr>
              <w:t>,886</w:t>
            </w:r>
          </w:p>
        </w:tc>
      </w:tr>
      <w:tr w:rsidR="00AA32F5" w:rsidTr="003F7050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83D4C">
            <w:pPr>
              <w:jc w:val="both"/>
            </w:pPr>
            <w:r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CA0AD0">
            <w:pPr>
              <w:jc w:val="both"/>
            </w:pPr>
            <w:r>
              <w:t>321</w:t>
            </w:r>
            <w:r w:rsidR="002F4640">
              <w:t>,559</w:t>
            </w:r>
          </w:p>
        </w:tc>
      </w:tr>
      <w:tr w:rsidR="00E83D4C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E83D4C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E83D4C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E83D4C" w:rsidTr="003F7050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83D4C" w:rsidRDefault="00E83D4C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32F5" w:rsidRDefault="00AA32F5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1D3F86">
            <w:pPr>
              <w:widowControl w:val="0"/>
              <w:autoSpaceDE w:val="0"/>
              <w:snapToGrid w:val="0"/>
              <w:jc w:val="both"/>
            </w:pPr>
            <w:r>
              <w:t>24</w:t>
            </w:r>
            <w:r w:rsidR="00AA32F5">
              <w:t>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1D3F86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2,0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Подпрограмма «</w:t>
            </w:r>
            <w:proofErr w:type="spellStart"/>
            <w:r>
              <w:t>Реализаци</w:t>
            </w:r>
            <w:proofErr w:type="spellEnd"/>
            <w: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  <w:p w:rsidR="00AA32F5" w:rsidRDefault="00AA32F5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8B3008">
            <w:pPr>
              <w:widowControl w:val="0"/>
              <w:autoSpaceDE w:val="0"/>
              <w:jc w:val="both"/>
            </w:pPr>
            <w:r>
              <w:t>5</w:t>
            </w:r>
            <w:r w:rsidR="00AA32F5">
              <w:t>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B3008">
            <w:pPr>
              <w:jc w:val="both"/>
            </w:pPr>
            <w:r>
              <w:t>5</w:t>
            </w:r>
            <w:r w:rsidR="00AA32F5">
              <w:t>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rPr>
                <w:b/>
              </w:rP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07294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A32F5" w:rsidRDefault="00AA32F5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8B3008">
            <w:r>
              <w:t>6</w:t>
            </w:r>
            <w:r w:rsidR="000D3775" w:rsidRPr="00B75E2C">
              <w:t>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8B3008">
            <w:r>
              <w:t>6</w:t>
            </w:r>
            <w:r w:rsidR="000D3775" w:rsidRPr="00B75E2C">
              <w:t>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B75E2C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B75E2C">
              <w:t>5,0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</w:t>
            </w:r>
            <w:r>
              <w:lastRenderedPageBreak/>
              <w:t>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D3775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D3775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86082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860828"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Pr="00E56738" w:rsidRDefault="008B3008"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</w:t>
            </w:r>
            <w:r>
              <w:lastRenderedPageBreak/>
              <w:t xml:space="preserve">программы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lastRenderedPageBreak/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</w:tbl>
    <w:p w:rsidR="00AA32F5" w:rsidRDefault="00AA32F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 w:rsidP="00BA1DB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BA1DB8" w:rsidRDefault="00BA1DB8" w:rsidP="00BA1DB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2024 год  </w:t>
      </w:r>
    </w:p>
    <w:tbl>
      <w:tblPr>
        <w:tblW w:w="10761" w:type="dxa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0"/>
        <w:gridCol w:w="840"/>
        <w:gridCol w:w="840"/>
        <w:gridCol w:w="1004"/>
        <w:gridCol w:w="1418"/>
        <w:gridCol w:w="990"/>
        <w:gridCol w:w="1059"/>
      </w:tblGrid>
      <w:tr w:rsidR="003F7050" w:rsidTr="003F7050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2024 год</w:t>
            </w:r>
          </w:p>
          <w:p w:rsidR="003F7050" w:rsidRDefault="003F7050" w:rsidP="004854BA"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7</w:t>
            </w:r>
          </w:p>
        </w:tc>
      </w:tr>
      <w:tr w:rsidR="000E563A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FD1167" w:rsidP="003832F6">
            <w:pPr>
              <w:widowControl w:val="0"/>
              <w:autoSpaceDE w:val="0"/>
            </w:pPr>
            <w:r>
              <w:rPr>
                <w:b/>
              </w:rPr>
              <w:t>1432,00</w:t>
            </w:r>
            <w:r w:rsidR="009C0C68">
              <w:rPr>
                <w:b/>
              </w:rPr>
              <w:t>75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514C7C" w:rsidP="00283011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1217</w:t>
            </w:r>
            <w:r w:rsidR="000B3FDE">
              <w:rPr>
                <w:b/>
              </w:rPr>
              <w:t>,09</w:t>
            </w:r>
            <w:r w:rsidR="009C0C68">
              <w:rPr>
                <w:b/>
              </w:rPr>
              <w:t>75</w:t>
            </w:r>
          </w:p>
        </w:tc>
      </w:tr>
      <w:tr w:rsidR="000E563A" w:rsidTr="003F7050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E563A" w:rsidRDefault="000E563A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A07294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D6092B" w:rsidP="003832F6">
            <w:pPr>
              <w:widowControl w:val="0"/>
              <w:autoSpaceDE w:val="0"/>
              <w:snapToGrid w:val="0"/>
              <w:jc w:val="both"/>
            </w:pPr>
            <w:r>
              <w:t>657</w:t>
            </w:r>
            <w:r w:rsidR="000E563A">
              <w:t>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D6092B" w:rsidP="003832F6">
            <w:pPr>
              <w:widowControl w:val="0"/>
              <w:autoSpaceDE w:val="0"/>
              <w:snapToGrid w:val="0"/>
              <w:jc w:val="both"/>
            </w:pPr>
            <w:r>
              <w:t>653</w:t>
            </w:r>
            <w:r w:rsidR="000E563A">
              <w:t>,0</w:t>
            </w:r>
          </w:p>
        </w:tc>
      </w:tr>
      <w:tr w:rsidR="00D6092B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B" w:rsidRDefault="00D6092B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2B" w:rsidRDefault="00D6092B">
            <w:r w:rsidRPr="00373353">
              <w:t>653,0</w:t>
            </w:r>
          </w:p>
        </w:tc>
      </w:tr>
      <w:tr w:rsidR="00D6092B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B" w:rsidRDefault="00D6092B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2B" w:rsidRDefault="00D6092B">
            <w:r w:rsidRPr="00373353">
              <w:t>653,0</w:t>
            </w:r>
          </w:p>
        </w:tc>
      </w:tr>
      <w:tr w:rsidR="00D6092B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092B" w:rsidRDefault="00D6092B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B" w:rsidRDefault="00D6092B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2B" w:rsidRDefault="00D6092B">
            <w:r w:rsidRPr="00373353">
              <w:t>653,0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4,0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514C7C" w:rsidP="003832F6">
            <w:pPr>
              <w:widowControl w:val="0"/>
              <w:autoSpaceDE w:val="0"/>
              <w:snapToGrid w:val="0"/>
              <w:jc w:val="both"/>
            </w:pPr>
            <w:r>
              <w:t>94</w:t>
            </w:r>
            <w:r w:rsidR="00410738">
              <w:t>,09</w:t>
            </w:r>
            <w:r w:rsidR="009C0C68">
              <w:t>75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0E563A" w:rsidRDefault="000E563A" w:rsidP="004854BA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E563A" w:rsidRDefault="000E563A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283011" w:rsidP="003832F6">
            <w:pPr>
              <w:jc w:val="both"/>
            </w:pPr>
            <w:r>
              <w:t>80</w:t>
            </w:r>
            <w:r w:rsidR="000E563A">
              <w:t>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pStyle w:val="ConsPlusTitle"/>
              <w:widowControl/>
              <w:jc w:val="both"/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</w:t>
            </w:r>
            <w:r>
              <w:rPr>
                <w:color w:val="000000"/>
              </w:rPr>
              <w:lastRenderedPageBreak/>
              <w:t>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lastRenderedPageBreak/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2125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25" w:rsidRDefault="00012125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4854BA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25" w:rsidRDefault="00514C7C" w:rsidP="00144F9C">
            <w:pPr>
              <w:snapToGrid w:val="0"/>
              <w:jc w:val="both"/>
            </w:pPr>
            <w:r>
              <w:t>11</w:t>
            </w:r>
            <w:r w:rsidR="009C692F">
              <w:t>,09</w:t>
            </w:r>
            <w:r w:rsidR="009C0C68">
              <w:t>75</w:t>
            </w:r>
          </w:p>
        </w:tc>
      </w:tr>
      <w:tr w:rsidR="00514C7C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7C" w:rsidRDefault="00514C7C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4854BA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E607EF">
              <w:t>11,09</w:t>
            </w:r>
            <w:r w:rsidR="009C0C68">
              <w:t>75</w:t>
            </w:r>
          </w:p>
        </w:tc>
      </w:tr>
      <w:tr w:rsidR="00514C7C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7C" w:rsidRDefault="00514C7C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4854BA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E607EF">
              <w:t>11,09</w:t>
            </w:r>
            <w:r w:rsidR="009C0C68">
              <w:t>75</w:t>
            </w:r>
          </w:p>
        </w:tc>
      </w:tr>
      <w:tr w:rsidR="00514C7C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7C" w:rsidRDefault="00514C7C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4854BA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E607EF">
              <w:t>11,09</w:t>
            </w:r>
            <w:r w:rsidR="009C0C68">
              <w:t>75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685E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Осуществление первичного воинского учета </w:t>
            </w:r>
            <w:r w:rsidR="00685E88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130,0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A07294" w:rsidP="00A07294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F7050" w:rsidRDefault="003F7050" w:rsidP="004854BA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6,0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«Обеспечение </w:t>
            </w:r>
            <w:r>
              <w:lastRenderedPageBreak/>
              <w:t>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lastRenderedPageBreak/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Муниципальная программа "Организация и содержание мест захоронения в Троиц</w:t>
            </w:r>
            <w:r w:rsidR="00841340">
              <w:t>кокраснянском сельсовете на 2022-2024</w:t>
            </w:r>
            <w:r>
              <w:t xml:space="preserve">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1,0</w:t>
            </w:r>
          </w:p>
        </w:tc>
      </w:tr>
      <w:tr w:rsidR="003F7050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6010D6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71</w:t>
            </w:r>
            <w:r w:rsidR="00D6092B">
              <w:rPr>
                <w:b/>
              </w:rPr>
              <w:t>,0</w:t>
            </w:r>
          </w:p>
        </w:tc>
      </w:tr>
      <w:tr w:rsidR="003F7050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6010D6" w:rsidP="004854BA">
            <w:pPr>
              <w:widowControl w:val="0"/>
              <w:autoSpaceDE w:val="0"/>
              <w:jc w:val="both"/>
            </w:pPr>
            <w:r>
              <w:t>71</w:t>
            </w:r>
            <w:r w:rsidR="00841340">
              <w:t>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Троицкокраснянского </w:t>
            </w:r>
            <w:r>
              <w:lastRenderedPageBreak/>
              <w:t>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lastRenderedPageBreak/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</w:tbl>
    <w:p w:rsidR="00AA32F5" w:rsidRDefault="00AA32F5" w:rsidP="00EC4643">
      <w:pPr>
        <w:widowControl w:val="0"/>
        <w:tabs>
          <w:tab w:val="left" w:pos="0"/>
        </w:tabs>
        <w:autoSpaceDE w:val="0"/>
      </w:pPr>
    </w:p>
    <w:p w:rsidR="00AA32F5" w:rsidRDefault="00AA32F5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BA1DB8" w:rsidRDefault="00BA1DB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BA1DB8" w:rsidRDefault="00BA1DB8">
      <w:pPr>
        <w:widowControl w:val="0"/>
        <w:tabs>
          <w:tab w:val="left" w:pos="0"/>
        </w:tabs>
        <w:autoSpaceDE w:val="0"/>
        <w:jc w:val="center"/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widowControl w:val="0"/>
        <w:autoSpaceDE w:val="0"/>
        <w:jc w:val="both"/>
        <w:rPr>
          <w:b/>
          <w:bCs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плановый период 2025 и 2026 годов</w:t>
      </w:r>
      <w:r>
        <w:t xml:space="preserve">                           </w:t>
      </w:r>
    </w:p>
    <w:p w:rsidR="00AA32F5" w:rsidRDefault="00AA32F5">
      <w:pPr>
        <w:rPr>
          <w:spacing w:val="1"/>
          <w:sz w:val="20"/>
          <w:szCs w:val="20"/>
        </w:rPr>
      </w:pP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709"/>
        <w:gridCol w:w="567"/>
        <w:gridCol w:w="1417"/>
        <w:gridCol w:w="709"/>
        <w:gridCol w:w="1194"/>
        <w:gridCol w:w="932"/>
      </w:tblGrid>
      <w:tr w:rsidR="00EC4643" w:rsidTr="00EC4643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EC4643" w:rsidTr="00EC4643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2025 год</w:t>
            </w:r>
          </w:p>
          <w:p w:rsidR="00EC4643" w:rsidRDefault="00EC4643" w:rsidP="004854BA">
            <w:pPr>
              <w:rPr>
                <w:b/>
              </w:rPr>
            </w:pPr>
            <w:r>
              <w:t xml:space="preserve"> (тыс.руб.)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 xml:space="preserve">2026 год </w:t>
            </w:r>
            <w:r>
              <w:t>(тыс.руб.)</w:t>
            </w:r>
          </w:p>
        </w:tc>
      </w:tr>
      <w:tr w:rsidR="00EC4643" w:rsidTr="00EC464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8</w:t>
            </w:r>
          </w:p>
        </w:tc>
      </w:tr>
      <w:tr w:rsidR="00CA3DD9" w:rsidTr="00EC464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912,017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</w:pPr>
            <w:r>
              <w:rPr>
                <w:b/>
              </w:rPr>
              <w:t>925,805</w:t>
            </w:r>
          </w:p>
        </w:tc>
      </w:tr>
      <w:tr w:rsidR="00CA3DD9" w:rsidTr="00EC464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</w:pPr>
            <w: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</w:pPr>
            <w:r>
              <w:t>15,266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</w:pPr>
            <w:r>
              <w:t>38,152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CA3DD9">
              <w:rPr>
                <w:b/>
              </w:rPr>
              <w:t>,030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665</w:t>
            </w:r>
            <w:r w:rsidR="00CA3DD9">
              <w:rPr>
                <w:b/>
              </w:rPr>
              <w:t>,886</w:t>
            </w:r>
          </w:p>
        </w:tc>
      </w:tr>
      <w:tr w:rsidR="00CA3DD9" w:rsidTr="00EC4643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321,559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3DD9" w:rsidRDefault="00CA3DD9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Обеспечение деятельности администрации муниципального </w:t>
            </w:r>
            <w:r>
              <w:lastRenderedPageBreak/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3DD9" w:rsidRDefault="00CA3DD9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</w:pPr>
            <w:r>
              <w:t>28</w:t>
            </w:r>
            <w:r w:rsidR="00CA3DD9"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</w:pPr>
            <w:r>
              <w:t>26</w:t>
            </w:r>
            <w:r w:rsidR="00CA3DD9">
              <w:t>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Подпрограмма «</w:t>
            </w:r>
            <w:proofErr w:type="spellStart"/>
            <w:r>
              <w:t>Реализаци</w:t>
            </w:r>
            <w:proofErr w:type="spellEnd"/>
            <w: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CA3DD9" w:rsidRDefault="00CA3DD9" w:rsidP="004854B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 xml:space="preserve">Основное мероприятие "Осуществление мероприятий по обеспечению </w:t>
            </w:r>
            <w:r>
              <w:lastRenderedPageBreak/>
              <w:t>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jc w:val="both"/>
            </w:pPr>
            <w:r>
              <w:t>5</w:t>
            </w:r>
            <w:r w:rsidR="00CA3DD9"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jc w:val="both"/>
            </w:pPr>
            <w:r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9E5C36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E5C36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C4643" w:rsidRDefault="00EC4643" w:rsidP="004854B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86082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860828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Pr="00E56738" w:rsidRDefault="008B3008" w:rsidP="008B3008"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</w:tbl>
    <w:p w:rsidR="00AA32F5" w:rsidRDefault="00AA32F5">
      <w:pPr>
        <w:rPr>
          <w:spacing w:val="1"/>
          <w:sz w:val="20"/>
          <w:szCs w:val="20"/>
        </w:rPr>
      </w:pPr>
    </w:p>
    <w:p w:rsidR="00AA32F5" w:rsidRDefault="00AA32F5">
      <w:pPr>
        <w:rPr>
          <w:spacing w:val="1"/>
          <w:sz w:val="20"/>
          <w:szCs w:val="20"/>
        </w:rPr>
      </w:pPr>
    </w:p>
    <w:tbl>
      <w:tblPr>
        <w:tblW w:w="0" w:type="auto"/>
        <w:tblInd w:w="-88" w:type="dxa"/>
        <w:tblLayout w:type="fixed"/>
        <w:tblLook w:val="0000"/>
      </w:tblPr>
      <w:tblGrid>
        <w:gridCol w:w="5642"/>
        <w:gridCol w:w="1569"/>
        <w:gridCol w:w="826"/>
        <w:gridCol w:w="1582"/>
        <w:gridCol w:w="122"/>
      </w:tblGrid>
      <w:tr w:rsidR="00AA32F5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AA32F5" w:rsidRDefault="00AA32F5">
            <w:pPr>
              <w:jc w:val="right"/>
            </w:pPr>
            <w:r>
              <w:t>Приложение № 9</w:t>
            </w:r>
          </w:p>
          <w:p w:rsidR="00AA32F5" w:rsidRDefault="00AA32F5">
            <w:pPr>
              <w:jc w:val="right"/>
            </w:pPr>
            <w:r>
              <w:t xml:space="preserve">           к проекту решения Собрания депутатов </w:t>
            </w:r>
          </w:p>
          <w:p w:rsidR="00AA32F5" w:rsidRDefault="002B6EBB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="00AA32F5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AA32F5" w:rsidRDefault="00AA32F5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Щигровского района Курской области</w:t>
            </w:r>
          </w:p>
          <w:p w:rsidR="00BA1DB8" w:rsidRDefault="00BA1DB8" w:rsidP="00BA1DB8">
            <w:pPr>
              <w:pStyle w:val="af0"/>
              <w:jc w:val="right"/>
            </w:pPr>
            <w:r>
              <w:t>от «22» декабря 2023 года № 29-94-7</w:t>
            </w:r>
          </w:p>
          <w:p w:rsidR="00AA32F5" w:rsidRDefault="00AA32F5">
            <w:pPr>
              <w:pStyle w:val="af5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32F5" w:rsidRDefault="00AA32F5">
            <w:pPr>
              <w:jc w:val="right"/>
            </w:pPr>
          </w:p>
          <w:p w:rsidR="00AA32F5" w:rsidRDefault="00AA32F5">
            <w:pPr>
              <w:jc w:val="center"/>
              <w:rPr>
                <w:b/>
                <w:bCs/>
                <w:color w:val="000000"/>
              </w:rPr>
            </w:pPr>
          </w:p>
          <w:p w:rsidR="00AA32F5" w:rsidRDefault="00AA32F5">
            <w:pPr>
              <w:jc w:val="center"/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2B6EBB">
              <w:rPr>
                <w:b/>
                <w:bCs/>
                <w:color w:val="000000"/>
              </w:rPr>
              <w:t>Троицкокраснянского</w:t>
            </w:r>
            <w:r>
              <w:rPr>
                <w:b/>
                <w:bCs/>
                <w:color w:val="000000"/>
              </w:rPr>
              <w:t xml:space="preserve"> сельсовета Щигровского района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 на 2024 год</w:t>
            </w:r>
          </w:p>
        </w:tc>
      </w:tr>
      <w:tr w:rsidR="00AA32F5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AA32F5" w:rsidRDefault="00AA32F5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2024 год сумма</w:t>
            </w:r>
          </w:p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EC5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1432,00</w:t>
            </w:r>
            <w:r w:rsidR="00CF2E3C">
              <w:rPr>
                <w:b/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DB1909" w:rsidP="00EC5000">
            <w:pPr>
              <w:snapToGrid w:val="0"/>
              <w:jc w:val="both"/>
              <w:rPr>
                <w:color w:val="000000"/>
              </w:rPr>
            </w:pPr>
            <w:r>
              <w:t>71</w:t>
            </w:r>
            <w:r w:rsidR="00AA32F5"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0C073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</w:t>
            </w:r>
            <w:r>
              <w:lastRenderedPageBreak/>
              <w:t>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lastRenderedPageBreak/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rPr>
                <w:color w:val="000000"/>
              </w:rPr>
            </w:pPr>
            <w:r>
              <w:t>5</w:t>
            </w:r>
            <w:r w:rsidR="00AA32F5"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rPr>
                <w:color w:val="000000"/>
              </w:rPr>
            </w:pPr>
            <w:r>
              <w:t>5</w:t>
            </w:r>
            <w:r w:rsidR="00AA32F5"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AA32F5" w:rsidRDefault="00AA32F5">
            <w:pPr>
              <w:jc w:val="both"/>
            </w:pPr>
          </w:p>
          <w:p w:rsidR="00AA32F5" w:rsidRDefault="00AA32F5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Основное мероприятие "Обеспечение первичных мер пожарной безопасности в границах населенных </w:t>
            </w:r>
            <w:r>
              <w:lastRenderedPageBreak/>
              <w:t>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DB19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A32F5">
              <w:rPr>
                <w:color w:val="000000"/>
              </w:rPr>
              <w:t>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 xml:space="preserve">Муниципальная программа "Организация и содержание мест захоронения в </w:t>
            </w:r>
            <w:r w:rsidR="000C073E">
              <w:t>Троицкокраснянском</w:t>
            </w:r>
            <w:r w:rsidR="00144F9C">
              <w:t xml:space="preserve"> сельсовете на 2022-2024</w:t>
            </w:r>
            <w:r>
              <w:t xml:space="preserve">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0C073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r w:rsidRPr="00FA20EF"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0C073E" w:rsidRDefault="000C073E">
            <w:pPr>
              <w:snapToGrid w:val="0"/>
            </w:pPr>
          </w:p>
        </w:tc>
      </w:tr>
      <w:tr w:rsidR="000C073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r w:rsidRPr="00FA20EF"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0C073E" w:rsidRDefault="000C073E">
            <w:pPr>
              <w:snapToGrid w:val="0"/>
            </w:pPr>
          </w:p>
        </w:tc>
      </w:tr>
      <w:tr w:rsidR="000C073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r w:rsidRPr="00FA20EF"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0C073E" w:rsidRDefault="000C073E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D6092B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jc w:val="both"/>
            </w:pPr>
            <w: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r w:rsidRPr="00226E65">
              <w:rPr>
                <w:color w:val="000000"/>
              </w:rPr>
              <w:t>657,0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092B" w:rsidRDefault="00D6092B">
            <w:pPr>
              <w:snapToGrid w:val="0"/>
              <w:rPr>
                <w:color w:val="000000"/>
              </w:rPr>
            </w:pPr>
          </w:p>
        </w:tc>
      </w:tr>
      <w:tr w:rsidR="00D6092B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jc w:val="both"/>
            </w:pPr>
            <w: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r w:rsidRPr="00226E65">
              <w:rPr>
                <w:color w:val="000000"/>
              </w:rPr>
              <w:t>657,0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092B" w:rsidRDefault="00D6092B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D60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657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D60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653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366AF4" w:rsidTr="003832F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366AF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366AF4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366AF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514C7C">
            <w:r>
              <w:rPr>
                <w:color w:val="000000"/>
              </w:rPr>
              <w:t>11</w:t>
            </w:r>
            <w:r w:rsidR="00DB1909">
              <w:rPr>
                <w:color w:val="000000"/>
              </w:rPr>
              <w:t>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66AF4" w:rsidRDefault="00366AF4">
            <w:pPr>
              <w:snapToGrid w:val="0"/>
              <w:rPr>
                <w:color w:val="000000"/>
              </w:rPr>
            </w:pPr>
          </w:p>
        </w:tc>
      </w:tr>
      <w:tr w:rsidR="00514C7C" w:rsidTr="003832F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jc w:val="both"/>
            </w:pPr>
            <w: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r w:rsidRPr="00CB26CA">
              <w:rPr>
                <w:color w:val="000000"/>
              </w:rPr>
              <w:t>11,09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4C7C" w:rsidRDefault="00514C7C">
            <w:pPr>
              <w:snapToGrid w:val="0"/>
              <w:rPr>
                <w:color w:val="000000"/>
              </w:rPr>
            </w:pPr>
          </w:p>
        </w:tc>
      </w:tr>
      <w:tr w:rsidR="00514C7C" w:rsidTr="00144F9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r w:rsidRPr="00CB26CA">
              <w:rPr>
                <w:color w:val="000000"/>
              </w:rPr>
              <w:t>11,09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4C7C" w:rsidRDefault="00514C7C">
            <w:pPr>
              <w:snapToGrid w:val="0"/>
              <w:rPr>
                <w:color w:val="000000"/>
              </w:rPr>
            </w:pPr>
          </w:p>
        </w:tc>
      </w:tr>
      <w:tr w:rsidR="00514C7C" w:rsidTr="00144F9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jc w:val="both"/>
            </w:pPr>
            <w:r>
              <w:lastRenderedPageBreak/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r w:rsidRPr="00CB26CA">
              <w:rPr>
                <w:color w:val="000000"/>
              </w:rPr>
              <w:t>11,09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4C7C" w:rsidRDefault="00514C7C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lastRenderedPageBreak/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</w:tbl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BA1DB8" w:rsidRDefault="00BA1DB8">
      <w:pPr>
        <w:rPr>
          <w:spacing w:val="1"/>
        </w:rPr>
      </w:pPr>
    </w:p>
    <w:p w:rsidR="00AA32F5" w:rsidRDefault="00AA32F5">
      <w:pPr>
        <w:jc w:val="right"/>
      </w:pPr>
      <w:r>
        <w:lastRenderedPageBreak/>
        <w:t>Приложение № 10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BA1DB8" w:rsidRDefault="00BA1DB8">
      <w:pPr>
        <w:pStyle w:val="af5"/>
        <w:jc w:val="right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 </w:t>
      </w:r>
    </w:p>
    <w:tbl>
      <w:tblPr>
        <w:tblW w:w="0" w:type="auto"/>
        <w:tblInd w:w="-155" w:type="dxa"/>
        <w:tblLayout w:type="fixed"/>
        <w:tblLook w:val="0000"/>
      </w:tblPr>
      <w:tblGrid>
        <w:gridCol w:w="236"/>
        <w:gridCol w:w="4789"/>
        <w:gridCol w:w="1583"/>
        <w:gridCol w:w="688"/>
        <w:gridCol w:w="1280"/>
        <w:gridCol w:w="1238"/>
        <w:gridCol w:w="688"/>
      </w:tblGrid>
      <w:tr w:rsidR="00AA32F5" w:rsidTr="00CB2B5C">
        <w:trPr>
          <w:trHeight w:val="459"/>
        </w:trPr>
        <w:tc>
          <w:tcPr>
            <w:tcW w:w="236" w:type="dxa"/>
            <w:shd w:val="clear" w:color="auto" w:fill="auto"/>
          </w:tcPr>
          <w:p w:rsidR="00AA32F5" w:rsidRDefault="00AA32F5">
            <w:pPr>
              <w:snapToGrid w:val="0"/>
              <w:jc w:val="right"/>
            </w:pPr>
          </w:p>
        </w:tc>
        <w:tc>
          <w:tcPr>
            <w:tcW w:w="10266" w:type="dxa"/>
            <w:gridSpan w:val="6"/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B6EBB">
              <w:rPr>
                <w:b/>
                <w:bCs/>
                <w:color w:val="000000"/>
                <w:sz w:val="22"/>
                <w:szCs w:val="22"/>
              </w:rPr>
              <w:t>Троицкокраснянского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Щигровского района Курской области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видов расходов на плановый период 2025 и 2026 годы</w:t>
            </w:r>
          </w:p>
          <w:p w:rsidR="00AA32F5" w:rsidRDefault="00AA32F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AA32F5" w:rsidRDefault="00AA32F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5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Плановый период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50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2025 год </w:t>
            </w:r>
            <w:r>
              <w:rPr>
                <w:color w:val="000000"/>
              </w:rPr>
              <w:t>(тыс.руб.)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2026 год </w:t>
            </w:r>
            <w:r>
              <w:rPr>
                <w:color w:val="000000"/>
              </w:rPr>
              <w:t>(тыс.руб.)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366AF4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912,017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widowControl w:val="0"/>
              <w:autoSpaceDE w:val="0"/>
              <w:rPr>
                <w:b/>
                <w:color w:val="000000"/>
              </w:rPr>
            </w:pPr>
            <w:r>
              <w:rPr>
                <w:b/>
              </w:rPr>
              <w:t>925,805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0C073E">
            <w:pPr>
              <w:widowControl w:val="0"/>
              <w:autoSpaceDE w:val="0"/>
            </w:pPr>
            <w:r>
              <w:t>15,</w:t>
            </w:r>
            <w:r w:rsidR="00366AF4">
              <w:t>266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widowControl w:val="0"/>
              <w:autoSpaceDE w:val="0"/>
              <w:rPr>
                <w:b/>
                <w:color w:val="000000"/>
              </w:rPr>
            </w:pPr>
            <w:r>
              <w:t>38,152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</w:pPr>
            <w:r>
              <w:t>02 201 С1445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CB2B5C">
            <w:pPr>
              <w:widowControl w:val="0"/>
              <w:autoSpaceDE w:val="0"/>
              <w:snapToGrid w:val="0"/>
            </w:pPr>
            <w:r>
              <w:t>5</w:t>
            </w:r>
            <w:r w:rsidR="00AA32F5">
              <w:t>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CB2B5C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</w:t>
            </w:r>
            <w: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lastRenderedPageBreak/>
              <w:t>07 300 00000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98548D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98548D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4854BA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4854BA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4854BA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</w:pPr>
            <w:r>
              <w:t>09 101 С1437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12 000 0000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 и </w:t>
            </w:r>
            <w:r>
              <w:rPr>
                <w:color w:val="000000"/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13 000 00000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AA32F5" w:rsidRDefault="00AA32F5">
            <w:pPr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AA32F5" w:rsidRDefault="00AA32F5">
            <w:pPr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18 101 С1493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18 101 С1493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3832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3832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321</w:t>
            </w:r>
            <w:r w:rsidR="005434B4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3832F6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jc w:val="both"/>
            </w:pPr>
            <w:r>
              <w:t>71 100 00000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 w:rsidRPr="00D44283"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>
              <w:rPr>
                <w:color w:val="000000"/>
              </w:rPr>
              <w:t>321</w:t>
            </w:r>
            <w:r w:rsidRPr="004F6F17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3832F6" w:rsidRDefault="003832F6">
            <w:pPr>
              <w:snapToGrid w:val="0"/>
            </w:pPr>
          </w:p>
        </w:tc>
      </w:tr>
      <w:tr w:rsidR="003832F6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jc w:val="both"/>
            </w:pPr>
            <w:r>
              <w:t>71 100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 w:rsidRPr="00D44283"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>
              <w:rPr>
                <w:color w:val="000000"/>
              </w:rPr>
              <w:t>321</w:t>
            </w:r>
            <w:r w:rsidRPr="004F6F17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3832F6" w:rsidRDefault="003832F6">
            <w:pPr>
              <w:snapToGrid w:val="0"/>
            </w:pPr>
          </w:p>
        </w:tc>
      </w:tr>
      <w:tr w:rsidR="003832F6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jc w:val="both"/>
            </w:pPr>
            <w:r>
              <w:t>71 100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 w:rsidRPr="00D44283"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>
              <w:rPr>
                <w:color w:val="000000"/>
              </w:rPr>
              <w:t>321</w:t>
            </w:r>
            <w:r w:rsidRPr="004F6F17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3832F6" w:rsidRDefault="003832F6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73 100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142D84">
            <w:pPr>
              <w:widowControl w:val="0"/>
              <w:autoSpaceDE w:val="0"/>
              <w:jc w:val="both"/>
            </w:pPr>
            <w:r>
              <w:t>5</w:t>
            </w:r>
            <w:r w:rsidR="00AA32F5">
              <w:t>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142D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142D84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>
              <w:t>76 100 С1404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140,0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6F379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0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8,721</w:t>
            </w:r>
          </w:p>
        </w:tc>
        <w:tc>
          <w:tcPr>
            <w:tcW w:w="123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</w:tbl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C92ED8" w:rsidRDefault="00C92ED8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</w:pPr>
      <w:r>
        <w:rPr>
          <w:spacing w:val="1"/>
        </w:rPr>
        <w:lastRenderedPageBreak/>
        <w:t>Приложение № 11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</w:p>
    <w:p w:rsidR="00AA32F5" w:rsidRDefault="00AA32F5">
      <w:pPr>
        <w:jc w:val="right"/>
      </w:pPr>
      <w:r>
        <w:rPr>
          <w:spacing w:val="-1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ab/>
      </w:r>
    </w:p>
    <w:p w:rsidR="00AA32F5" w:rsidRDefault="00AA32F5">
      <w:pPr>
        <w:jc w:val="right"/>
      </w:pPr>
    </w:p>
    <w:p w:rsidR="00AA32F5" w:rsidRDefault="00AA32F5">
      <w:pPr>
        <w:jc w:val="center"/>
        <w:rPr>
          <w:b/>
          <w:spacing w:val="-2"/>
        </w:rPr>
      </w:pPr>
      <w:r>
        <w:rPr>
          <w:b/>
        </w:rPr>
        <w:t>Программа муниципальных внутренних заимствований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</w:t>
      </w:r>
      <w:r>
        <w:rPr>
          <w:b/>
          <w:spacing w:val="-2"/>
        </w:rPr>
        <w:t>на 2024 год</w:t>
      </w:r>
    </w:p>
    <w:p w:rsidR="00AA32F5" w:rsidRDefault="00AA32F5">
      <w:pPr>
        <w:jc w:val="center"/>
      </w:pPr>
      <w:r>
        <w:rPr>
          <w:b/>
          <w:spacing w:val="-2"/>
        </w:rPr>
        <w:t xml:space="preserve"> </w:t>
      </w:r>
    </w:p>
    <w:p w:rsidR="00AA32F5" w:rsidRDefault="00AA32F5">
      <w:pPr>
        <w:rPr>
          <w:color w:val="000000"/>
          <w:spacing w:val="-2"/>
        </w:rPr>
      </w:pPr>
      <w:r>
        <w:t>1.Привлечение внутренних заимствований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5670"/>
        <w:gridCol w:w="2126"/>
        <w:gridCol w:w="2126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AA32F5">
        <w:trPr>
          <w:gridAfter w:val="1"/>
          <w:wAfter w:w="30" w:type="dxa"/>
          <w:trHeight w:hRule="exact" w:val="411"/>
        </w:trPr>
        <w:tc>
          <w:tcPr>
            <w:tcW w:w="8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1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№ 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привлечения средств в 2024 году (тыс.руб.)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rPr>
          <w:gridAfter w:val="1"/>
          <w:wAfter w:w="30" w:type="dxa"/>
          <w:trHeight w:hRule="exact" w:val="958"/>
        </w:trPr>
        <w:tc>
          <w:tcPr>
            <w:tcW w:w="8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rPr>
                <w:b/>
              </w:rPr>
              <w:t xml:space="preserve"> </w:t>
            </w:r>
          </w:p>
          <w:p w:rsidR="00AA32F5" w:rsidRDefault="00AA32F5">
            <w:pPr>
              <w:rPr>
                <w:color w:val="000000"/>
                <w:spacing w:val="-2"/>
              </w:rPr>
            </w:pPr>
            <w:r>
              <w:t>2. Погашение внутренних заимствований</w:t>
            </w:r>
          </w:p>
          <w:p w:rsidR="00AA32F5" w:rsidRDefault="00AA32F5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0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№</w:t>
            </w:r>
          </w:p>
          <w:p w:rsidR="00AA32F5" w:rsidRDefault="00AA32F5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погашения средств в 2024 году   (тыс.руб.)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4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</w:tbl>
    <w:p w:rsidR="00AA32F5" w:rsidRDefault="00AA32F5">
      <w:pPr>
        <w:jc w:val="center"/>
        <w:rPr>
          <w:spacing w:val="1"/>
          <w:sz w:val="18"/>
          <w:szCs w:val="18"/>
        </w:rPr>
      </w:pPr>
    </w:p>
    <w:p w:rsidR="00AA32F5" w:rsidRDefault="00AA32F5">
      <w:pPr>
        <w:jc w:val="right"/>
        <w:rPr>
          <w:spacing w:val="1"/>
          <w:sz w:val="18"/>
          <w:szCs w:val="18"/>
        </w:rPr>
      </w:pPr>
    </w:p>
    <w:p w:rsidR="00AA32F5" w:rsidRDefault="00AA32F5">
      <w:pPr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32F5" w:rsidRDefault="00AA32F5" w:rsidP="00BA1DB8">
      <w:pPr>
        <w:rPr>
          <w:spacing w:val="1"/>
          <w:sz w:val="20"/>
          <w:szCs w:val="20"/>
        </w:rPr>
      </w:pPr>
    </w:p>
    <w:p w:rsidR="00BA1DB8" w:rsidRDefault="00BA1DB8" w:rsidP="00BA1DB8">
      <w:pPr>
        <w:rPr>
          <w:spacing w:val="1"/>
          <w:sz w:val="20"/>
          <w:szCs w:val="20"/>
        </w:rPr>
      </w:pPr>
    </w:p>
    <w:p w:rsidR="00AA32F5" w:rsidRDefault="00AA32F5">
      <w:pPr>
        <w:jc w:val="right"/>
      </w:pPr>
      <w:r>
        <w:rPr>
          <w:spacing w:val="1"/>
        </w:rPr>
        <w:lastRenderedPageBreak/>
        <w:t>Приложение № 12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A32F5" w:rsidRDefault="00AA32F5">
      <w:pPr>
        <w:jc w:val="right"/>
      </w:pPr>
      <w:r>
        <w:rPr>
          <w:spacing w:val="-1"/>
          <w:sz w:val="22"/>
          <w:szCs w:val="22"/>
        </w:rPr>
        <w:t xml:space="preserve">                                                                                                               </w:t>
      </w:r>
    </w:p>
    <w:p w:rsidR="00AA32F5" w:rsidRDefault="00AA32F5">
      <w:pPr>
        <w:jc w:val="right"/>
      </w:pPr>
    </w:p>
    <w:p w:rsidR="00AA32F5" w:rsidRDefault="00AA32F5">
      <w:pPr>
        <w:jc w:val="center"/>
      </w:pPr>
      <w:r>
        <w:rPr>
          <w:b/>
        </w:rPr>
        <w:t>Программа муниципальных внутренних заимствований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</w:t>
      </w:r>
      <w:r>
        <w:rPr>
          <w:b/>
          <w:spacing w:val="-2"/>
        </w:rPr>
        <w:t xml:space="preserve">на плановый период 2025 и 2026 годов </w:t>
      </w:r>
    </w:p>
    <w:p w:rsidR="00AA32F5" w:rsidRDefault="00AA32F5">
      <w:pPr>
        <w:rPr>
          <w:color w:val="000000"/>
          <w:spacing w:val="-2"/>
        </w:rPr>
      </w:pPr>
      <w:r>
        <w:t>1.Привлечение внутренних заимствований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3544"/>
        <w:gridCol w:w="1559"/>
        <w:gridCol w:w="1559"/>
        <w:gridCol w:w="1701"/>
        <w:gridCol w:w="1701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AA32F5">
        <w:trPr>
          <w:gridAfter w:val="1"/>
          <w:wAfter w:w="30" w:type="dxa"/>
          <w:trHeight w:hRule="exact" w:val="411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№  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привлечения средств в 2025 году 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привлечения средств в 2026 году (тыс.руб.)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3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rPr>
          <w:gridAfter w:val="1"/>
          <w:wAfter w:w="30" w:type="dxa"/>
          <w:trHeight w:hRule="exact" w:val="958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rPr>
                <w:b/>
              </w:rPr>
              <w:t xml:space="preserve"> </w:t>
            </w:r>
          </w:p>
          <w:p w:rsidR="00AA32F5" w:rsidRDefault="00AA32F5">
            <w:pPr>
              <w:rPr>
                <w:color w:val="000000"/>
                <w:spacing w:val="-2"/>
              </w:rPr>
            </w:pPr>
            <w:r>
              <w:t>2. Погашение внутренних заимствований</w:t>
            </w:r>
          </w:p>
          <w:p w:rsidR="00AA32F5" w:rsidRDefault="00AA32F5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74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№</w:t>
            </w:r>
          </w:p>
          <w:p w:rsidR="00AA32F5" w:rsidRDefault="00AA32F5">
            <w:pPr>
              <w:jc w:val="center"/>
            </w:pPr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погашения средств в 2025 году ( тыс.руб.)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погашения средств в 2025 году ( тыс.руб.)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4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1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8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</w:tbl>
    <w:p w:rsidR="00AA32F5" w:rsidRDefault="00AA32F5">
      <w:pPr>
        <w:keepNext/>
        <w:widowControl w:val="0"/>
        <w:tabs>
          <w:tab w:val="left" w:pos="0"/>
        </w:tabs>
        <w:autoSpaceDE w:val="0"/>
        <w:jc w:val="both"/>
      </w:pPr>
    </w:p>
    <w:p w:rsidR="00AA32F5" w:rsidRDefault="00AA32F5">
      <w:pPr>
        <w:jc w:val="right"/>
      </w:pPr>
    </w:p>
    <w:p w:rsidR="00AA32F5" w:rsidRDefault="00AA32F5">
      <w:pPr>
        <w:jc w:val="right"/>
      </w:pPr>
      <w:r>
        <w:t>Приложение № 13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2F5" w:rsidRDefault="00AA32F5">
      <w:pPr>
        <w:jc w:val="right"/>
      </w:pPr>
    </w:p>
    <w:p w:rsidR="00AA32F5" w:rsidRDefault="00AA32F5">
      <w:pPr>
        <w:jc w:val="right"/>
      </w:pPr>
    </w:p>
    <w:p w:rsidR="00AA32F5" w:rsidRDefault="00AA32F5">
      <w:pPr>
        <w:jc w:val="right"/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 муниципального образования "</w:t>
      </w:r>
      <w:r w:rsidR="002B6EBB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сельсовет" Щигровского района Курской области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на 2024 год</w:t>
      </w:r>
    </w:p>
    <w:p w:rsidR="00AA32F5" w:rsidRDefault="00AA32F5">
      <w:pPr>
        <w:pStyle w:val="af5"/>
        <w:jc w:val="center"/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AA32F5" w:rsidRDefault="00AA32F5">
      <w:pPr>
        <w:jc w:val="center"/>
        <w:rPr>
          <w:b/>
        </w:rPr>
      </w:pPr>
      <w:r>
        <w:t xml:space="preserve">1.1. Перечень подлежащих предоставлению муниципальных гарантий в 2024 году </w:t>
      </w: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16"/>
        <w:gridCol w:w="1714"/>
        <w:gridCol w:w="1602"/>
        <w:gridCol w:w="1714"/>
        <w:gridCol w:w="1508"/>
        <w:gridCol w:w="1418"/>
        <w:gridCol w:w="1979"/>
      </w:tblGrid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гарантий, тыс.руб.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Наличие (отсутствие)права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кредитора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Срок действия гарантии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</w:tbl>
    <w:p w:rsidR="00AA32F5" w:rsidRDefault="00AA32F5"/>
    <w:p w:rsidR="00AA32F5" w:rsidRDefault="00AA32F5">
      <w:pPr>
        <w:jc w:val="center"/>
        <w:rPr>
          <w:b/>
        </w:rPr>
      </w:pPr>
      <w:r>
        <w:t>1.2. Общий объем бюджетных ассигнований, предусмотренных на исполнение муниципальных гарантий по возможным гарантийным случаям в 2024 году</w:t>
      </w:r>
    </w:p>
    <w:p w:rsidR="00AA32F5" w:rsidRDefault="00AA32F5">
      <w:pPr>
        <w:jc w:val="center"/>
      </w:pPr>
      <w:r>
        <w:rPr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/>
      </w:tblPr>
      <w:tblGrid>
        <w:gridCol w:w="4730"/>
        <w:gridCol w:w="5721"/>
      </w:tblGrid>
      <w:tr w:rsidR="00AA32F5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Исполнение муниципальных гарантий муниципального образования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бюджетных ассигнований на исполнение гарантий по возможным гарантийным случаям, тыс.руб.</w:t>
            </w:r>
          </w:p>
        </w:tc>
      </w:tr>
      <w:tr w:rsidR="00AA32F5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 xml:space="preserve"> За счет источников финансирования дефицита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</w:tr>
      <w:tr w:rsidR="00AA32F5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За счет расходов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</w:tr>
    </w:tbl>
    <w:p w:rsidR="00AA32F5" w:rsidRDefault="00AA32F5"/>
    <w:p w:rsidR="00AA32F5" w:rsidRDefault="00AA32F5"/>
    <w:p w:rsidR="00AA32F5" w:rsidRDefault="00AA32F5"/>
    <w:p w:rsidR="00AA32F5" w:rsidRDefault="00AA32F5"/>
    <w:p w:rsidR="00AA32F5" w:rsidRDefault="00AA32F5"/>
    <w:p w:rsidR="00AA32F5" w:rsidRDefault="00AA32F5"/>
    <w:p w:rsidR="00AA32F5" w:rsidRDefault="00AA32F5"/>
    <w:p w:rsidR="00AA32F5" w:rsidRDefault="00AA32F5">
      <w:pPr>
        <w:tabs>
          <w:tab w:val="left" w:pos="6735"/>
        </w:tabs>
      </w:pPr>
      <w:r>
        <w:tab/>
      </w: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jc w:val="right"/>
      </w:pPr>
      <w:r>
        <w:lastRenderedPageBreak/>
        <w:t>Приложение № 14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</w:p>
    <w:p w:rsidR="00AA32F5" w:rsidRDefault="00AA32F5">
      <w:pPr>
        <w:jc w:val="right"/>
      </w:pPr>
    </w:p>
    <w:p w:rsidR="00AA32F5" w:rsidRDefault="00AA32F5">
      <w:pPr>
        <w:jc w:val="right"/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 муниципального образования "</w:t>
      </w:r>
      <w:r w:rsidR="002B6EBB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сельсовет" Щигровского района Курской области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на  2025 - 2026 годы</w:t>
      </w:r>
    </w:p>
    <w:p w:rsidR="00AA32F5" w:rsidRDefault="00AA32F5">
      <w:pPr>
        <w:pStyle w:val="af5"/>
        <w:jc w:val="center"/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AA32F5" w:rsidRDefault="00AA32F5">
      <w:pPr>
        <w:jc w:val="center"/>
        <w:rPr>
          <w:b/>
        </w:rPr>
      </w:pPr>
      <w:r>
        <w:t xml:space="preserve">1.1. Перечень подлежащих предоставлению муниципальных гарантий в 2025-2026 годах </w:t>
      </w: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16"/>
        <w:gridCol w:w="1714"/>
        <w:gridCol w:w="1602"/>
        <w:gridCol w:w="1714"/>
        <w:gridCol w:w="1508"/>
        <w:gridCol w:w="1276"/>
        <w:gridCol w:w="1837"/>
      </w:tblGrid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Наличие (отсутствие)права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кредитора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Срок действия гарантии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</w:tbl>
    <w:p w:rsidR="00AA32F5" w:rsidRDefault="00AA32F5"/>
    <w:p w:rsidR="00AA32F5" w:rsidRDefault="00AA32F5">
      <w:pPr>
        <w:jc w:val="center"/>
        <w:rPr>
          <w:b/>
        </w:rPr>
      </w:pPr>
      <w:r>
        <w:t>1.2. Общий объем бюджетных ассигнований, предусмотренных на исполнение муниципальных гарантий по возможным гарантийным случаям в 2025-2026 годах</w:t>
      </w:r>
    </w:p>
    <w:p w:rsidR="00AA32F5" w:rsidRDefault="00AA32F5">
      <w:pPr>
        <w:jc w:val="center"/>
      </w:pPr>
      <w:r>
        <w:rPr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/>
      </w:tblPr>
      <w:tblGrid>
        <w:gridCol w:w="3652"/>
        <w:gridCol w:w="3119"/>
        <w:gridCol w:w="3396"/>
      </w:tblGrid>
      <w:tr w:rsidR="00AA32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бюджетных ассигнований на исполнение гарантий по возможным гарантийным случаям в 2025 году, тыс.руб.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Объем бюджетных ассигнований на исполнение гарантий по возможным гарантийным случаям в 2026 году, тыс.руб.</w:t>
            </w:r>
          </w:p>
          <w:p w:rsidR="00AA32F5" w:rsidRDefault="00AA32F5">
            <w:pPr>
              <w:widowControl w:val="0"/>
              <w:autoSpaceDE w:val="0"/>
            </w:pPr>
          </w:p>
        </w:tc>
      </w:tr>
      <w:tr w:rsidR="00AA32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0,0</w:t>
            </w:r>
          </w:p>
        </w:tc>
      </w:tr>
      <w:tr w:rsidR="00AA32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0,0</w:t>
            </w:r>
          </w:p>
        </w:tc>
      </w:tr>
    </w:tbl>
    <w:p w:rsidR="00AA32F5" w:rsidRDefault="000716F4">
      <w:pPr>
        <w:keepNext/>
        <w:widowControl w:val="0"/>
        <w:tabs>
          <w:tab w:val="left" w:pos="0"/>
        </w:tabs>
        <w:autoSpaceDE w:val="0"/>
        <w:jc w:val="both"/>
      </w:pPr>
      <w:hyperlink r:id="rId8" w:history="1"/>
    </w:p>
    <w:p w:rsidR="00AA32F5" w:rsidRDefault="000716F4">
      <w:hyperlink r:id="rId9" w:history="1"/>
    </w:p>
    <w:p w:rsidR="00AA32F5" w:rsidRDefault="00AA32F5"/>
    <w:sectPr w:rsidR="00AA32F5" w:rsidSect="007B5382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B6EBB"/>
    <w:rsid w:val="000007D0"/>
    <w:rsid w:val="000075C6"/>
    <w:rsid w:val="00012125"/>
    <w:rsid w:val="00013FBF"/>
    <w:rsid w:val="0003252E"/>
    <w:rsid w:val="00051AB3"/>
    <w:rsid w:val="0006265A"/>
    <w:rsid w:val="00062B19"/>
    <w:rsid w:val="000716F4"/>
    <w:rsid w:val="000A1626"/>
    <w:rsid w:val="000B3FDE"/>
    <w:rsid w:val="000B76F2"/>
    <w:rsid w:val="000C073E"/>
    <w:rsid w:val="000C3C0B"/>
    <w:rsid w:val="000D3775"/>
    <w:rsid w:val="000E563A"/>
    <w:rsid w:val="00106668"/>
    <w:rsid w:val="00114F72"/>
    <w:rsid w:val="00142D84"/>
    <w:rsid w:val="00144F9C"/>
    <w:rsid w:val="001C4F42"/>
    <w:rsid w:val="001D3F86"/>
    <w:rsid w:val="001F6648"/>
    <w:rsid w:val="00215586"/>
    <w:rsid w:val="00232416"/>
    <w:rsid w:val="00280454"/>
    <w:rsid w:val="00283011"/>
    <w:rsid w:val="002B6EBB"/>
    <w:rsid w:val="002F1D6B"/>
    <w:rsid w:val="002F4640"/>
    <w:rsid w:val="002F72A3"/>
    <w:rsid w:val="0031481C"/>
    <w:rsid w:val="00330CB3"/>
    <w:rsid w:val="00366AF4"/>
    <w:rsid w:val="003832F6"/>
    <w:rsid w:val="003F7050"/>
    <w:rsid w:val="00410738"/>
    <w:rsid w:val="00471612"/>
    <w:rsid w:val="004854BA"/>
    <w:rsid w:val="004E1939"/>
    <w:rsid w:val="00507068"/>
    <w:rsid w:val="00514C7C"/>
    <w:rsid w:val="005246F4"/>
    <w:rsid w:val="00525CA5"/>
    <w:rsid w:val="005434B4"/>
    <w:rsid w:val="00546ABD"/>
    <w:rsid w:val="005832DB"/>
    <w:rsid w:val="0058527D"/>
    <w:rsid w:val="00587F94"/>
    <w:rsid w:val="005C70D3"/>
    <w:rsid w:val="006010D6"/>
    <w:rsid w:val="006614D8"/>
    <w:rsid w:val="00685E88"/>
    <w:rsid w:val="006C45D7"/>
    <w:rsid w:val="006F3796"/>
    <w:rsid w:val="007413CE"/>
    <w:rsid w:val="00777D53"/>
    <w:rsid w:val="007B5382"/>
    <w:rsid w:val="00841340"/>
    <w:rsid w:val="00863139"/>
    <w:rsid w:val="00890C44"/>
    <w:rsid w:val="008B3008"/>
    <w:rsid w:val="008E1A62"/>
    <w:rsid w:val="009364A6"/>
    <w:rsid w:val="009873E2"/>
    <w:rsid w:val="009C0AFD"/>
    <w:rsid w:val="009C0C68"/>
    <w:rsid w:val="009C692F"/>
    <w:rsid w:val="009D7DEE"/>
    <w:rsid w:val="00A07294"/>
    <w:rsid w:val="00A37E3D"/>
    <w:rsid w:val="00A9256B"/>
    <w:rsid w:val="00AA32F5"/>
    <w:rsid w:val="00AF470D"/>
    <w:rsid w:val="00B538E7"/>
    <w:rsid w:val="00BA1DB8"/>
    <w:rsid w:val="00BC2FC5"/>
    <w:rsid w:val="00BD396C"/>
    <w:rsid w:val="00BE354B"/>
    <w:rsid w:val="00C30190"/>
    <w:rsid w:val="00C33941"/>
    <w:rsid w:val="00C67242"/>
    <w:rsid w:val="00C744B8"/>
    <w:rsid w:val="00C92ED8"/>
    <w:rsid w:val="00CA0AD0"/>
    <w:rsid w:val="00CA3DD9"/>
    <w:rsid w:val="00CB2B5C"/>
    <w:rsid w:val="00CD2E72"/>
    <w:rsid w:val="00CF2E3C"/>
    <w:rsid w:val="00CF7CBE"/>
    <w:rsid w:val="00D020F7"/>
    <w:rsid w:val="00D32E12"/>
    <w:rsid w:val="00D4245A"/>
    <w:rsid w:val="00D6092B"/>
    <w:rsid w:val="00D87712"/>
    <w:rsid w:val="00DA448F"/>
    <w:rsid w:val="00DB1909"/>
    <w:rsid w:val="00DC5D91"/>
    <w:rsid w:val="00E2669D"/>
    <w:rsid w:val="00E35DB9"/>
    <w:rsid w:val="00E537E7"/>
    <w:rsid w:val="00E60CFC"/>
    <w:rsid w:val="00E74BC9"/>
    <w:rsid w:val="00E83D4C"/>
    <w:rsid w:val="00EC039E"/>
    <w:rsid w:val="00EC4643"/>
    <w:rsid w:val="00EC5000"/>
    <w:rsid w:val="00F34360"/>
    <w:rsid w:val="00FC5CEF"/>
    <w:rsid w:val="00FD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538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B538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B5382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382"/>
  </w:style>
  <w:style w:type="character" w:customStyle="1" w:styleId="WW8Num1z1">
    <w:name w:val="WW8Num1z1"/>
    <w:rsid w:val="007B5382"/>
  </w:style>
  <w:style w:type="character" w:customStyle="1" w:styleId="WW8Num1z2">
    <w:name w:val="WW8Num1z2"/>
    <w:rsid w:val="007B5382"/>
  </w:style>
  <w:style w:type="character" w:customStyle="1" w:styleId="WW8Num1z3">
    <w:name w:val="WW8Num1z3"/>
    <w:rsid w:val="007B5382"/>
  </w:style>
  <w:style w:type="character" w:customStyle="1" w:styleId="WW8Num1z4">
    <w:name w:val="WW8Num1z4"/>
    <w:rsid w:val="007B5382"/>
  </w:style>
  <w:style w:type="character" w:customStyle="1" w:styleId="WW8Num1z5">
    <w:name w:val="WW8Num1z5"/>
    <w:rsid w:val="007B5382"/>
  </w:style>
  <w:style w:type="character" w:customStyle="1" w:styleId="WW8Num1z6">
    <w:name w:val="WW8Num1z6"/>
    <w:rsid w:val="007B5382"/>
  </w:style>
  <w:style w:type="character" w:customStyle="1" w:styleId="WW8Num1z7">
    <w:name w:val="WW8Num1z7"/>
    <w:rsid w:val="007B5382"/>
  </w:style>
  <w:style w:type="character" w:customStyle="1" w:styleId="WW8Num1z8">
    <w:name w:val="WW8Num1z8"/>
    <w:rsid w:val="007B5382"/>
  </w:style>
  <w:style w:type="character" w:customStyle="1" w:styleId="WW8Num2z0">
    <w:name w:val="WW8Num2z0"/>
    <w:rsid w:val="007B5382"/>
    <w:rPr>
      <w:rFonts w:hint="default"/>
      <w:color w:val="auto"/>
    </w:rPr>
  </w:style>
  <w:style w:type="character" w:customStyle="1" w:styleId="WW8Num2z1">
    <w:name w:val="WW8Num2z1"/>
    <w:rsid w:val="007B5382"/>
  </w:style>
  <w:style w:type="character" w:customStyle="1" w:styleId="WW8Num2z2">
    <w:name w:val="WW8Num2z2"/>
    <w:rsid w:val="007B5382"/>
  </w:style>
  <w:style w:type="character" w:customStyle="1" w:styleId="WW8Num2z3">
    <w:name w:val="WW8Num2z3"/>
    <w:rsid w:val="007B5382"/>
  </w:style>
  <w:style w:type="character" w:customStyle="1" w:styleId="WW8Num2z4">
    <w:name w:val="WW8Num2z4"/>
    <w:rsid w:val="007B5382"/>
  </w:style>
  <w:style w:type="character" w:customStyle="1" w:styleId="WW8Num2z5">
    <w:name w:val="WW8Num2z5"/>
    <w:rsid w:val="007B5382"/>
  </w:style>
  <w:style w:type="character" w:customStyle="1" w:styleId="WW8Num2z6">
    <w:name w:val="WW8Num2z6"/>
    <w:rsid w:val="007B5382"/>
  </w:style>
  <w:style w:type="character" w:customStyle="1" w:styleId="WW8Num2z7">
    <w:name w:val="WW8Num2z7"/>
    <w:rsid w:val="007B5382"/>
  </w:style>
  <w:style w:type="character" w:customStyle="1" w:styleId="WW8Num2z8">
    <w:name w:val="WW8Num2z8"/>
    <w:rsid w:val="007B5382"/>
  </w:style>
  <w:style w:type="character" w:customStyle="1" w:styleId="WW8Num3z0">
    <w:name w:val="WW8Num3z0"/>
    <w:rsid w:val="007B5382"/>
    <w:rPr>
      <w:rFonts w:hint="default"/>
    </w:rPr>
  </w:style>
  <w:style w:type="character" w:customStyle="1" w:styleId="WW8Num3z1">
    <w:name w:val="WW8Num3z1"/>
    <w:rsid w:val="007B5382"/>
  </w:style>
  <w:style w:type="character" w:customStyle="1" w:styleId="WW8Num3z2">
    <w:name w:val="WW8Num3z2"/>
    <w:rsid w:val="007B5382"/>
  </w:style>
  <w:style w:type="character" w:customStyle="1" w:styleId="WW8Num3z3">
    <w:name w:val="WW8Num3z3"/>
    <w:rsid w:val="007B5382"/>
  </w:style>
  <w:style w:type="character" w:customStyle="1" w:styleId="WW8Num3z4">
    <w:name w:val="WW8Num3z4"/>
    <w:rsid w:val="007B5382"/>
  </w:style>
  <w:style w:type="character" w:customStyle="1" w:styleId="WW8Num3z5">
    <w:name w:val="WW8Num3z5"/>
    <w:rsid w:val="007B5382"/>
  </w:style>
  <w:style w:type="character" w:customStyle="1" w:styleId="WW8Num3z6">
    <w:name w:val="WW8Num3z6"/>
    <w:rsid w:val="007B5382"/>
  </w:style>
  <w:style w:type="character" w:customStyle="1" w:styleId="WW8Num3z7">
    <w:name w:val="WW8Num3z7"/>
    <w:rsid w:val="007B5382"/>
  </w:style>
  <w:style w:type="character" w:customStyle="1" w:styleId="WW8Num3z8">
    <w:name w:val="WW8Num3z8"/>
    <w:rsid w:val="007B5382"/>
  </w:style>
  <w:style w:type="character" w:customStyle="1" w:styleId="WW8Num4z0">
    <w:name w:val="WW8Num4z0"/>
    <w:rsid w:val="007B5382"/>
    <w:rPr>
      <w:rFonts w:hint="default"/>
    </w:rPr>
  </w:style>
  <w:style w:type="character" w:customStyle="1" w:styleId="WW8Num4z1">
    <w:name w:val="WW8Num4z1"/>
    <w:rsid w:val="007B5382"/>
  </w:style>
  <w:style w:type="character" w:customStyle="1" w:styleId="WW8Num4z2">
    <w:name w:val="WW8Num4z2"/>
    <w:rsid w:val="007B5382"/>
  </w:style>
  <w:style w:type="character" w:customStyle="1" w:styleId="WW8Num4z3">
    <w:name w:val="WW8Num4z3"/>
    <w:rsid w:val="007B5382"/>
  </w:style>
  <w:style w:type="character" w:customStyle="1" w:styleId="WW8Num4z4">
    <w:name w:val="WW8Num4z4"/>
    <w:rsid w:val="007B5382"/>
  </w:style>
  <w:style w:type="character" w:customStyle="1" w:styleId="WW8Num4z5">
    <w:name w:val="WW8Num4z5"/>
    <w:rsid w:val="007B5382"/>
  </w:style>
  <w:style w:type="character" w:customStyle="1" w:styleId="WW8Num4z6">
    <w:name w:val="WW8Num4z6"/>
    <w:rsid w:val="007B5382"/>
  </w:style>
  <w:style w:type="character" w:customStyle="1" w:styleId="WW8Num4z7">
    <w:name w:val="WW8Num4z7"/>
    <w:rsid w:val="007B5382"/>
  </w:style>
  <w:style w:type="character" w:customStyle="1" w:styleId="WW8Num4z8">
    <w:name w:val="WW8Num4z8"/>
    <w:rsid w:val="007B5382"/>
  </w:style>
  <w:style w:type="character" w:customStyle="1" w:styleId="WW8Num5z0">
    <w:name w:val="WW8Num5z0"/>
    <w:rsid w:val="007B5382"/>
    <w:rPr>
      <w:rFonts w:hint="default"/>
    </w:rPr>
  </w:style>
  <w:style w:type="character" w:customStyle="1" w:styleId="WW8Num5z1">
    <w:name w:val="WW8Num5z1"/>
    <w:rsid w:val="007B5382"/>
  </w:style>
  <w:style w:type="character" w:customStyle="1" w:styleId="WW8Num5z2">
    <w:name w:val="WW8Num5z2"/>
    <w:rsid w:val="007B5382"/>
  </w:style>
  <w:style w:type="character" w:customStyle="1" w:styleId="WW8Num5z3">
    <w:name w:val="WW8Num5z3"/>
    <w:rsid w:val="007B5382"/>
  </w:style>
  <w:style w:type="character" w:customStyle="1" w:styleId="WW8Num5z4">
    <w:name w:val="WW8Num5z4"/>
    <w:rsid w:val="007B5382"/>
  </w:style>
  <w:style w:type="character" w:customStyle="1" w:styleId="WW8Num5z5">
    <w:name w:val="WW8Num5z5"/>
    <w:rsid w:val="007B5382"/>
  </w:style>
  <w:style w:type="character" w:customStyle="1" w:styleId="WW8Num5z6">
    <w:name w:val="WW8Num5z6"/>
    <w:rsid w:val="007B5382"/>
  </w:style>
  <w:style w:type="character" w:customStyle="1" w:styleId="WW8Num5z7">
    <w:name w:val="WW8Num5z7"/>
    <w:rsid w:val="007B5382"/>
  </w:style>
  <w:style w:type="character" w:customStyle="1" w:styleId="WW8Num5z8">
    <w:name w:val="WW8Num5z8"/>
    <w:rsid w:val="007B5382"/>
  </w:style>
  <w:style w:type="character" w:customStyle="1" w:styleId="WW8Num6z0">
    <w:name w:val="WW8Num6z0"/>
    <w:rsid w:val="007B5382"/>
    <w:rPr>
      <w:rFonts w:hint="default"/>
      <w:b/>
    </w:rPr>
  </w:style>
  <w:style w:type="character" w:customStyle="1" w:styleId="WW8Num6z1">
    <w:name w:val="WW8Num6z1"/>
    <w:rsid w:val="007B5382"/>
  </w:style>
  <w:style w:type="character" w:customStyle="1" w:styleId="WW8Num6z2">
    <w:name w:val="WW8Num6z2"/>
    <w:rsid w:val="007B5382"/>
  </w:style>
  <w:style w:type="character" w:customStyle="1" w:styleId="WW8Num6z3">
    <w:name w:val="WW8Num6z3"/>
    <w:rsid w:val="007B5382"/>
  </w:style>
  <w:style w:type="character" w:customStyle="1" w:styleId="WW8Num6z4">
    <w:name w:val="WW8Num6z4"/>
    <w:rsid w:val="007B5382"/>
  </w:style>
  <w:style w:type="character" w:customStyle="1" w:styleId="WW8Num6z5">
    <w:name w:val="WW8Num6z5"/>
    <w:rsid w:val="007B5382"/>
  </w:style>
  <w:style w:type="character" w:customStyle="1" w:styleId="WW8Num6z6">
    <w:name w:val="WW8Num6z6"/>
    <w:rsid w:val="007B5382"/>
  </w:style>
  <w:style w:type="character" w:customStyle="1" w:styleId="WW8Num6z7">
    <w:name w:val="WW8Num6z7"/>
    <w:rsid w:val="007B5382"/>
  </w:style>
  <w:style w:type="character" w:customStyle="1" w:styleId="WW8Num6z8">
    <w:name w:val="WW8Num6z8"/>
    <w:rsid w:val="007B5382"/>
  </w:style>
  <w:style w:type="character" w:customStyle="1" w:styleId="WW8Num7z0">
    <w:name w:val="WW8Num7z0"/>
    <w:rsid w:val="007B5382"/>
    <w:rPr>
      <w:rFonts w:hint="default"/>
    </w:rPr>
  </w:style>
  <w:style w:type="character" w:customStyle="1" w:styleId="WW8Num7z1">
    <w:name w:val="WW8Num7z1"/>
    <w:rsid w:val="007B5382"/>
  </w:style>
  <w:style w:type="character" w:customStyle="1" w:styleId="WW8Num7z2">
    <w:name w:val="WW8Num7z2"/>
    <w:rsid w:val="007B5382"/>
  </w:style>
  <w:style w:type="character" w:customStyle="1" w:styleId="WW8Num7z3">
    <w:name w:val="WW8Num7z3"/>
    <w:rsid w:val="007B5382"/>
  </w:style>
  <w:style w:type="character" w:customStyle="1" w:styleId="WW8Num7z4">
    <w:name w:val="WW8Num7z4"/>
    <w:rsid w:val="007B5382"/>
  </w:style>
  <w:style w:type="character" w:customStyle="1" w:styleId="WW8Num7z5">
    <w:name w:val="WW8Num7z5"/>
    <w:rsid w:val="007B5382"/>
  </w:style>
  <w:style w:type="character" w:customStyle="1" w:styleId="WW8Num7z6">
    <w:name w:val="WW8Num7z6"/>
    <w:rsid w:val="007B5382"/>
  </w:style>
  <w:style w:type="character" w:customStyle="1" w:styleId="WW8Num7z7">
    <w:name w:val="WW8Num7z7"/>
    <w:rsid w:val="007B5382"/>
  </w:style>
  <w:style w:type="character" w:customStyle="1" w:styleId="WW8Num7z8">
    <w:name w:val="WW8Num7z8"/>
    <w:rsid w:val="007B5382"/>
  </w:style>
  <w:style w:type="character" w:customStyle="1" w:styleId="WW8Num8z0">
    <w:name w:val="WW8Num8z0"/>
    <w:rsid w:val="007B5382"/>
    <w:rPr>
      <w:rFonts w:hint="default"/>
      <w:b w:val="0"/>
    </w:rPr>
  </w:style>
  <w:style w:type="character" w:customStyle="1" w:styleId="WW8Num8z1">
    <w:name w:val="WW8Num8z1"/>
    <w:rsid w:val="007B5382"/>
  </w:style>
  <w:style w:type="character" w:customStyle="1" w:styleId="WW8Num8z2">
    <w:name w:val="WW8Num8z2"/>
    <w:rsid w:val="007B5382"/>
  </w:style>
  <w:style w:type="character" w:customStyle="1" w:styleId="WW8Num8z3">
    <w:name w:val="WW8Num8z3"/>
    <w:rsid w:val="007B5382"/>
  </w:style>
  <w:style w:type="character" w:customStyle="1" w:styleId="WW8Num8z4">
    <w:name w:val="WW8Num8z4"/>
    <w:rsid w:val="007B5382"/>
  </w:style>
  <w:style w:type="character" w:customStyle="1" w:styleId="WW8Num8z5">
    <w:name w:val="WW8Num8z5"/>
    <w:rsid w:val="007B5382"/>
  </w:style>
  <w:style w:type="character" w:customStyle="1" w:styleId="WW8Num8z6">
    <w:name w:val="WW8Num8z6"/>
    <w:rsid w:val="007B5382"/>
  </w:style>
  <w:style w:type="character" w:customStyle="1" w:styleId="WW8Num8z7">
    <w:name w:val="WW8Num8z7"/>
    <w:rsid w:val="007B5382"/>
  </w:style>
  <w:style w:type="character" w:customStyle="1" w:styleId="WW8Num8z8">
    <w:name w:val="WW8Num8z8"/>
    <w:rsid w:val="007B5382"/>
  </w:style>
  <w:style w:type="character" w:customStyle="1" w:styleId="WW8Num9z0">
    <w:name w:val="WW8Num9z0"/>
    <w:rsid w:val="007B5382"/>
    <w:rPr>
      <w:rFonts w:hint="default"/>
    </w:rPr>
  </w:style>
  <w:style w:type="character" w:customStyle="1" w:styleId="WW8Num9z1">
    <w:name w:val="WW8Num9z1"/>
    <w:rsid w:val="007B5382"/>
  </w:style>
  <w:style w:type="character" w:customStyle="1" w:styleId="WW8Num9z2">
    <w:name w:val="WW8Num9z2"/>
    <w:rsid w:val="007B5382"/>
  </w:style>
  <w:style w:type="character" w:customStyle="1" w:styleId="WW8Num9z3">
    <w:name w:val="WW8Num9z3"/>
    <w:rsid w:val="007B5382"/>
  </w:style>
  <w:style w:type="character" w:customStyle="1" w:styleId="WW8Num9z4">
    <w:name w:val="WW8Num9z4"/>
    <w:rsid w:val="007B5382"/>
  </w:style>
  <w:style w:type="character" w:customStyle="1" w:styleId="WW8Num9z5">
    <w:name w:val="WW8Num9z5"/>
    <w:rsid w:val="007B5382"/>
  </w:style>
  <w:style w:type="character" w:customStyle="1" w:styleId="WW8Num9z6">
    <w:name w:val="WW8Num9z6"/>
    <w:rsid w:val="007B5382"/>
  </w:style>
  <w:style w:type="character" w:customStyle="1" w:styleId="WW8Num9z7">
    <w:name w:val="WW8Num9z7"/>
    <w:rsid w:val="007B5382"/>
  </w:style>
  <w:style w:type="character" w:customStyle="1" w:styleId="WW8Num9z8">
    <w:name w:val="WW8Num9z8"/>
    <w:rsid w:val="007B5382"/>
  </w:style>
  <w:style w:type="character" w:customStyle="1" w:styleId="WW8Num10z0">
    <w:name w:val="WW8Num10z0"/>
    <w:rsid w:val="007B538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7B5382"/>
  </w:style>
  <w:style w:type="character" w:customStyle="1" w:styleId="WW8Num10z2">
    <w:name w:val="WW8Num10z2"/>
    <w:rsid w:val="007B5382"/>
  </w:style>
  <w:style w:type="character" w:customStyle="1" w:styleId="WW8Num10z3">
    <w:name w:val="WW8Num10z3"/>
    <w:rsid w:val="007B5382"/>
  </w:style>
  <w:style w:type="character" w:customStyle="1" w:styleId="WW8Num10z4">
    <w:name w:val="WW8Num10z4"/>
    <w:rsid w:val="007B5382"/>
  </w:style>
  <w:style w:type="character" w:customStyle="1" w:styleId="WW8Num10z5">
    <w:name w:val="WW8Num10z5"/>
    <w:rsid w:val="007B5382"/>
  </w:style>
  <w:style w:type="character" w:customStyle="1" w:styleId="WW8Num10z6">
    <w:name w:val="WW8Num10z6"/>
    <w:rsid w:val="007B5382"/>
  </w:style>
  <w:style w:type="character" w:customStyle="1" w:styleId="WW8Num10z7">
    <w:name w:val="WW8Num10z7"/>
    <w:rsid w:val="007B5382"/>
  </w:style>
  <w:style w:type="character" w:customStyle="1" w:styleId="WW8Num10z8">
    <w:name w:val="WW8Num10z8"/>
    <w:rsid w:val="007B5382"/>
  </w:style>
  <w:style w:type="character" w:customStyle="1" w:styleId="WW8Num11z0">
    <w:name w:val="WW8Num11z0"/>
    <w:rsid w:val="007B5382"/>
    <w:rPr>
      <w:rFonts w:hint="default"/>
    </w:rPr>
  </w:style>
  <w:style w:type="character" w:customStyle="1" w:styleId="WW8Num11z1">
    <w:name w:val="WW8Num11z1"/>
    <w:rsid w:val="007B5382"/>
  </w:style>
  <w:style w:type="character" w:customStyle="1" w:styleId="WW8Num11z2">
    <w:name w:val="WW8Num11z2"/>
    <w:rsid w:val="007B5382"/>
  </w:style>
  <w:style w:type="character" w:customStyle="1" w:styleId="WW8Num11z3">
    <w:name w:val="WW8Num11z3"/>
    <w:rsid w:val="007B5382"/>
  </w:style>
  <w:style w:type="character" w:customStyle="1" w:styleId="WW8Num11z4">
    <w:name w:val="WW8Num11z4"/>
    <w:rsid w:val="007B5382"/>
  </w:style>
  <w:style w:type="character" w:customStyle="1" w:styleId="WW8Num11z5">
    <w:name w:val="WW8Num11z5"/>
    <w:rsid w:val="007B5382"/>
  </w:style>
  <w:style w:type="character" w:customStyle="1" w:styleId="WW8Num11z6">
    <w:name w:val="WW8Num11z6"/>
    <w:rsid w:val="007B5382"/>
  </w:style>
  <w:style w:type="character" w:customStyle="1" w:styleId="WW8Num11z7">
    <w:name w:val="WW8Num11z7"/>
    <w:rsid w:val="007B5382"/>
  </w:style>
  <w:style w:type="character" w:customStyle="1" w:styleId="WW8Num11z8">
    <w:name w:val="WW8Num11z8"/>
    <w:rsid w:val="007B5382"/>
  </w:style>
  <w:style w:type="character" w:customStyle="1" w:styleId="WW8Num12z0">
    <w:name w:val="WW8Num12z0"/>
    <w:rsid w:val="007B5382"/>
  </w:style>
  <w:style w:type="character" w:customStyle="1" w:styleId="WW8Num12z1">
    <w:name w:val="WW8Num12z1"/>
    <w:rsid w:val="007B5382"/>
  </w:style>
  <w:style w:type="character" w:customStyle="1" w:styleId="WW8Num12z2">
    <w:name w:val="WW8Num12z2"/>
    <w:rsid w:val="007B5382"/>
  </w:style>
  <w:style w:type="character" w:customStyle="1" w:styleId="WW8Num12z3">
    <w:name w:val="WW8Num12z3"/>
    <w:rsid w:val="007B5382"/>
  </w:style>
  <w:style w:type="character" w:customStyle="1" w:styleId="WW8Num12z4">
    <w:name w:val="WW8Num12z4"/>
    <w:rsid w:val="007B5382"/>
  </w:style>
  <w:style w:type="character" w:customStyle="1" w:styleId="WW8Num12z5">
    <w:name w:val="WW8Num12z5"/>
    <w:rsid w:val="007B5382"/>
  </w:style>
  <w:style w:type="character" w:customStyle="1" w:styleId="WW8Num12z6">
    <w:name w:val="WW8Num12z6"/>
    <w:rsid w:val="007B5382"/>
  </w:style>
  <w:style w:type="character" w:customStyle="1" w:styleId="WW8Num12z7">
    <w:name w:val="WW8Num12z7"/>
    <w:rsid w:val="007B5382"/>
  </w:style>
  <w:style w:type="character" w:customStyle="1" w:styleId="WW8Num12z8">
    <w:name w:val="WW8Num12z8"/>
    <w:rsid w:val="007B5382"/>
  </w:style>
  <w:style w:type="character" w:customStyle="1" w:styleId="WW8Num13z0">
    <w:name w:val="WW8Num13z0"/>
    <w:rsid w:val="007B5382"/>
    <w:rPr>
      <w:rFonts w:hint="default"/>
    </w:rPr>
  </w:style>
  <w:style w:type="character" w:customStyle="1" w:styleId="WW8Num13z1">
    <w:name w:val="WW8Num13z1"/>
    <w:rsid w:val="007B5382"/>
  </w:style>
  <w:style w:type="character" w:customStyle="1" w:styleId="WW8Num13z2">
    <w:name w:val="WW8Num13z2"/>
    <w:rsid w:val="007B5382"/>
  </w:style>
  <w:style w:type="character" w:customStyle="1" w:styleId="WW8Num13z3">
    <w:name w:val="WW8Num13z3"/>
    <w:rsid w:val="007B5382"/>
  </w:style>
  <w:style w:type="character" w:customStyle="1" w:styleId="WW8Num13z4">
    <w:name w:val="WW8Num13z4"/>
    <w:rsid w:val="007B5382"/>
  </w:style>
  <w:style w:type="character" w:customStyle="1" w:styleId="WW8Num13z5">
    <w:name w:val="WW8Num13z5"/>
    <w:rsid w:val="007B5382"/>
  </w:style>
  <w:style w:type="character" w:customStyle="1" w:styleId="WW8Num13z6">
    <w:name w:val="WW8Num13z6"/>
    <w:rsid w:val="007B5382"/>
  </w:style>
  <w:style w:type="character" w:customStyle="1" w:styleId="WW8Num13z7">
    <w:name w:val="WW8Num13z7"/>
    <w:rsid w:val="007B5382"/>
  </w:style>
  <w:style w:type="character" w:customStyle="1" w:styleId="WW8Num13z8">
    <w:name w:val="WW8Num13z8"/>
    <w:rsid w:val="007B5382"/>
  </w:style>
  <w:style w:type="character" w:customStyle="1" w:styleId="WW8Num14z0">
    <w:name w:val="WW8Num14z0"/>
    <w:rsid w:val="007B5382"/>
    <w:rPr>
      <w:rFonts w:hint="default"/>
    </w:rPr>
  </w:style>
  <w:style w:type="character" w:customStyle="1" w:styleId="WW8Num14z1">
    <w:name w:val="WW8Num14z1"/>
    <w:rsid w:val="007B5382"/>
  </w:style>
  <w:style w:type="character" w:customStyle="1" w:styleId="WW8Num14z2">
    <w:name w:val="WW8Num14z2"/>
    <w:rsid w:val="007B5382"/>
  </w:style>
  <w:style w:type="character" w:customStyle="1" w:styleId="WW8Num14z3">
    <w:name w:val="WW8Num14z3"/>
    <w:rsid w:val="007B5382"/>
  </w:style>
  <w:style w:type="character" w:customStyle="1" w:styleId="WW8Num14z4">
    <w:name w:val="WW8Num14z4"/>
    <w:rsid w:val="007B5382"/>
  </w:style>
  <w:style w:type="character" w:customStyle="1" w:styleId="WW8Num14z5">
    <w:name w:val="WW8Num14z5"/>
    <w:rsid w:val="007B5382"/>
  </w:style>
  <w:style w:type="character" w:customStyle="1" w:styleId="WW8Num14z6">
    <w:name w:val="WW8Num14z6"/>
    <w:rsid w:val="007B5382"/>
  </w:style>
  <w:style w:type="character" w:customStyle="1" w:styleId="WW8Num14z7">
    <w:name w:val="WW8Num14z7"/>
    <w:rsid w:val="007B5382"/>
  </w:style>
  <w:style w:type="character" w:customStyle="1" w:styleId="WW8Num14z8">
    <w:name w:val="WW8Num14z8"/>
    <w:rsid w:val="007B5382"/>
  </w:style>
  <w:style w:type="character" w:customStyle="1" w:styleId="WW8Num15z0">
    <w:name w:val="WW8Num15z0"/>
    <w:rsid w:val="007B5382"/>
    <w:rPr>
      <w:rFonts w:hint="default"/>
    </w:rPr>
  </w:style>
  <w:style w:type="character" w:customStyle="1" w:styleId="WW8Num15z1">
    <w:name w:val="WW8Num15z1"/>
    <w:rsid w:val="007B5382"/>
  </w:style>
  <w:style w:type="character" w:customStyle="1" w:styleId="WW8Num15z2">
    <w:name w:val="WW8Num15z2"/>
    <w:rsid w:val="007B5382"/>
  </w:style>
  <w:style w:type="character" w:customStyle="1" w:styleId="WW8Num15z3">
    <w:name w:val="WW8Num15z3"/>
    <w:rsid w:val="007B5382"/>
  </w:style>
  <w:style w:type="character" w:customStyle="1" w:styleId="WW8Num15z4">
    <w:name w:val="WW8Num15z4"/>
    <w:rsid w:val="007B5382"/>
  </w:style>
  <w:style w:type="character" w:customStyle="1" w:styleId="WW8Num15z5">
    <w:name w:val="WW8Num15z5"/>
    <w:rsid w:val="007B5382"/>
  </w:style>
  <w:style w:type="character" w:customStyle="1" w:styleId="WW8Num15z6">
    <w:name w:val="WW8Num15z6"/>
    <w:rsid w:val="007B5382"/>
  </w:style>
  <w:style w:type="character" w:customStyle="1" w:styleId="WW8Num15z7">
    <w:name w:val="WW8Num15z7"/>
    <w:rsid w:val="007B5382"/>
  </w:style>
  <w:style w:type="character" w:customStyle="1" w:styleId="WW8Num15z8">
    <w:name w:val="WW8Num15z8"/>
    <w:rsid w:val="007B5382"/>
  </w:style>
  <w:style w:type="character" w:customStyle="1" w:styleId="WW8Num16z0">
    <w:name w:val="WW8Num16z0"/>
    <w:rsid w:val="007B5382"/>
    <w:rPr>
      <w:rFonts w:ascii="Symbol" w:hAnsi="Symbol" w:cs="Symbol" w:hint="default"/>
    </w:rPr>
  </w:style>
  <w:style w:type="character" w:customStyle="1" w:styleId="WW8Num16z1">
    <w:name w:val="WW8Num16z1"/>
    <w:rsid w:val="007B5382"/>
    <w:rPr>
      <w:rFonts w:ascii="Courier New" w:hAnsi="Courier New" w:cs="Courier New" w:hint="default"/>
    </w:rPr>
  </w:style>
  <w:style w:type="character" w:customStyle="1" w:styleId="WW8Num16z2">
    <w:name w:val="WW8Num16z2"/>
    <w:rsid w:val="007B5382"/>
    <w:rPr>
      <w:rFonts w:ascii="Wingdings" w:hAnsi="Wingdings" w:cs="Wingdings" w:hint="default"/>
    </w:rPr>
  </w:style>
  <w:style w:type="character" w:customStyle="1" w:styleId="WW8Num17z0">
    <w:name w:val="WW8Num17z0"/>
    <w:rsid w:val="007B5382"/>
    <w:rPr>
      <w:rFonts w:hint="default"/>
    </w:rPr>
  </w:style>
  <w:style w:type="character" w:customStyle="1" w:styleId="WW8Num17z1">
    <w:name w:val="WW8Num17z1"/>
    <w:rsid w:val="007B5382"/>
  </w:style>
  <w:style w:type="character" w:customStyle="1" w:styleId="WW8Num17z2">
    <w:name w:val="WW8Num17z2"/>
    <w:rsid w:val="007B5382"/>
  </w:style>
  <w:style w:type="character" w:customStyle="1" w:styleId="WW8Num17z3">
    <w:name w:val="WW8Num17z3"/>
    <w:rsid w:val="007B5382"/>
  </w:style>
  <w:style w:type="character" w:customStyle="1" w:styleId="WW8Num17z4">
    <w:name w:val="WW8Num17z4"/>
    <w:rsid w:val="007B5382"/>
  </w:style>
  <w:style w:type="character" w:customStyle="1" w:styleId="WW8Num17z5">
    <w:name w:val="WW8Num17z5"/>
    <w:rsid w:val="007B5382"/>
  </w:style>
  <w:style w:type="character" w:customStyle="1" w:styleId="WW8Num17z6">
    <w:name w:val="WW8Num17z6"/>
    <w:rsid w:val="007B5382"/>
  </w:style>
  <w:style w:type="character" w:customStyle="1" w:styleId="WW8Num17z7">
    <w:name w:val="WW8Num17z7"/>
    <w:rsid w:val="007B5382"/>
  </w:style>
  <w:style w:type="character" w:customStyle="1" w:styleId="WW8Num17z8">
    <w:name w:val="WW8Num17z8"/>
    <w:rsid w:val="007B5382"/>
  </w:style>
  <w:style w:type="character" w:customStyle="1" w:styleId="WW8Num18z0">
    <w:name w:val="WW8Num18z0"/>
    <w:rsid w:val="007B5382"/>
    <w:rPr>
      <w:rFonts w:hint="default"/>
    </w:rPr>
  </w:style>
  <w:style w:type="character" w:customStyle="1" w:styleId="WW8Num18z1">
    <w:name w:val="WW8Num18z1"/>
    <w:rsid w:val="007B5382"/>
  </w:style>
  <w:style w:type="character" w:customStyle="1" w:styleId="WW8Num18z2">
    <w:name w:val="WW8Num18z2"/>
    <w:rsid w:val="007B5382"/>
  </w:style>
  <w:style w:type="character" w:customStyle="1" w:styleId="WW8Num18z3">
    <w:name w:val="WW8Num18z3"/>
    <w:rsid w:val="007B5382"/>
  </w:style>
  <w:style w:type="character" w:customStyle="1" w:styleId="WW8Num18z4">
    <w:name w:val="WW8Num18z4"/>
    <w:rsid w:val="007B5382"/>
  </w:style>
  <w:style w:type="character" w:customStyle="1" w:styleId="WW8Num18z5">
    <w:name w:val="WW8Num18z5"/>
    <w:rsid w:val="007B5382"/>
  </w:style>
  <w:style w:type="character" w:customStyle="1" w:styleId="WW8Num18z6">
    <w:name w:val="WW8Num18z6"/>
    <w:rsid w:val="007B5382"/>
  </w:style>
  <w:style w:type="character" w:customStyle="1" w:styleId="WW8Num18z7">
    <w:name w:val="WW8Num18z7"/>
    <w:rsid w:val="007B5382"/>
  </w:style>
  <w:style w:type="character" w:customStyle="1" w:styleId="WW8Num18z8">
    <w:name w:val="WW8Num18z8"/>
    <w:rsid w:val="007B5382"/>
  </w:style>
  <w:style w:type="character" w:customStyle="1" w:styleId="20">
    <w:name w:val="Основной шрифт абзаца2"/>
    <w:rsid w:val="007B5382"/>
  </w:style>
  <w:style w:type="character" w:customStyle="1" w:styleId="a3">
    <w:name w:val="Цветовое выделение"/>
    <w:rsid w:val="007B5382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7B5382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7B5382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7B5382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7B5382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B5382"/>
  </w:style>
  <w:style w:type="character" w:customStyle="1" w:styleId="a5">
    <w:name w:val="Символ нумерации"/>
    <w:rsid w:val="007B5382"/>
  </w:style>
  <w:style w:type="character" w:customStyle="1" w:styleId="a6">
    <w:name w:val="Основной текст Знак"/>
    <w:basedOn w:val="20"/>
    <w:rsid w:val="007B5382"/>
    <w:rPr>
      <w:sz w:val="24"/>
      <w:szCs w:val="24"/>
    </w:rPr>
  </w:style>
  <w:style w:type="character" w:customStyle="1" w:styleId="a7">
    <w:name w:val="Верхний колонтитул Знак"/>
    <w:basedOn w:val="20"/>
    <w:rsid w:val="007B5382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7B5382"/>
    <w:rPr>
      <w:sz w:val="28"/>
    </w:rPr>
  </w:style>
  <w:style w:type="character" w:styleId="a9">
    <w:name w:val="Emphasis"/>
    <w:basedOn w:val="20"/>
    <w:qFormat/>
    <w:rsid w:val="007B5382"/>
    <w:rPr>
      <w:i/>
      <w:iCs/>
    </w:rPr>
  </w:style>
  <w:style w:type="character" w:customStyle="1" w:styleId="7">
    <w:name w:val="Знак Знак7"/>
    <w:basedOn w:val="20"/>
    <w:rsid w:val="007B538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7B538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7B538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7B538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7B5382"/>
    <w:rPr>
      <w:sz w:val="24"/>
      <w:szCs w:val="24"/>
    </w:rPr>
  </w:style>
  <w:style w:type="character" w:customStyle="1" w:styleId="ab">
    <w:name w:val="Текст Знак"/>
    <w:basedOn w:val="20"/>
    <w:rsid w:val="007B5382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7B5382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7B5382"/>
  </w:style>
  <w:style w:type="character" w:customStyle="1" w:styleId="match">
    <w:name w:val="match"/>
    <w:basedOn w:val="20"/>
    <w:rsid w:val="007B5382"/>
  </w:style>
  <w:style w:type="character" w:customStyle="1" w:styleId="22">
    <w:name w:val="Основной текст 2 Знак"/>
    <w:basedOn w:val="20"/>
    <w:rsid w:val="007B5382"/>
    <w:rPr>
      <w:b/>
      <w:sz w:val="28"/>
    </w:rPr>
  </w:style>
  <w:style w:type="character" w:styleId="ad">
    <w:name w:val="Hyperlink"/>
    <w:basedOn w:val="20"/>
    <w:rsid w:val="007B5382"/>
    <w:rPr>
      <w:color w:val="0000FF"/>
      <w:u w:val="single"/>
    </w:rPr>
  </w:style>
  <w:style w:type="character" w:customStyle="1" w:styleId="blk">
    <w:name w:val="blk"/>
    <w:basedOn w:val="20"/>
    <w:rsid w:val="007B5382"/>
  </w:style>
  <w:style w:type="paragraph" w:customStyle="1" w:styleId="ae">
    <w:name w:val="Заголовок"/>
    <w:basedOn w:val="a"/>
    <w:next w:val="af"/>
    <w:rsid w:val="007B53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rsid w:val="007B5382"/>
    <w:pPr>
      <w:spacing w:after="120"/>
    </w:pPr>
  </w:style>
  <w:style w:type="paragraph" w:styleId="af0">
    <w:name w:val="List"/>
    <w:basedOn w:val="a"/>
    <w:rsid w:val="007B5382"/>
    <w:pPr>
      <w:ind w:left="283" w:hanging="283"/>
    </w:pPr>
  </w:style>
  <w:style w:type="paragraph" w:customStyle="1" w:styleId="23">
    <w:name w:val="Название2"/>
    <w:basedOn w:val="a"/>
    <w:rsid w:val="007B5382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B5382"/>
    <w:pPr>
      <w:suppressLineNumbers/>
    </w:pPr>
    <w:rPr>
      <w:rFonts w:cs="Mangal"/>
    </w:rPr>
  </w:style>
  <w:style w:type="paragraph" w:styleId="af1">
    <w:name w:val="Balloon Text"/>
    <w:basedOn w:val="a"/>
    <w:rsid w:val="007B5382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7B5382"/>
    <w:pPr>
      <w:ind w:left="566" w:hanging="283"/>
    </w:pPr>
  </w:style>
  <w:style w:type="paragraph" w:styleId="af2">
    <w:name w:val="Title"/>
    <w:basedOn w:val="a"/>
    <w:next w:val="af3"/>
    <w:qFormat/>
    <w:rsid w:val="007B538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e"/>
    <w:next w:val="af"/>
    <w:qFormat/>
    <w:rsid w:val="007B5382"/>
    <w:pPr>
      <w:jc w:val="center"/>
    </w:pPr>
    <w:rPr>
      <w:i/>
      <w:iCs/>
    </w:rPr>
  </w:style>
  <w:style w:type="paragraph" w:customStyle="1" w:styleId="12">
    <w:name w:val="Красная строка1"/>
    <w:basedOn w:val="af"/>
    <w:rsid w:val="007B5382"/>
    <w:pPr>
      <w:ind w:firstLine="210"/>
    </w:pPr>
  </w:style>
  <w:style w:type="paragraph" w:styleId="af4">
    <w:name w:val="List Paragraph"/>
    <w:basedOn w:val="a"/>
    <w:qFormat/>
    <w:rsid w:val="007B5382"/>
    <w:pPr>
      <w:ind w:left="708"/>
    </w:pPr>
  </w:style>
  <w:style w:type="paragraph" w:styleId="af5">
    <w:name w:val="No Spacing"/>
    <w:qFormat/>
    <w:rsid w:val="007B538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Название1"/>
    <w:basedOn w:val="a"/>
    <w:rsid w:val="007B538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7B5382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  <w:rsid w:val="007B5382"/>
  </w:style>
  <w:style w:type="paragraph" w:customStyle="1" w:styleId="af7">
    <w:name w:val="Содержимое таблицы"/>
    <w:basedOn w:val="a"/>
    <w:rsid w:val="007B5382"/>
    <w:pPr>
      <w:suppressLineNumbers/>
    </w:pPr>
  </w:style>
  <w:style w:type="paragraph" w:customStyle="1" w:styleId="af8">
    <w:name w:val="Заголовок таблицы"/>
    <w:basedOn w:val="af7"/>
    <w:rsid w:val="007B5382"/>
    <w:pPr>
      <w:jc w:val="center"/>
    </w:pPr>
    <w:rPr>
      <w:b/>
      <w:bCs/>
    </w:rPr>
  </w:style>
  <w:style w:type="paragraph" w:styleId="af9">
    <w:name w:val="header"/>
    <w:basedOn w:val="a"/>
    <w:rsid w:val="007B5382"/>
    <w:rPr>
      <w:lang w:val="en-US"/>
    </w:rPr>
  </w:style>
  <w:style w:type="paragraph" w:styleId="afa">
    <w:name w:val="footer"/>
    <w:basedOn w:val="a"/>
    <w:rsid w:val="007B5382"/>
    <w:rPr>
      <w:sz w:val="28"/>
      <w:szCs w:val="20"/>
    </w:rPr>
  </w:style>
  <w:style w:type="paragraph" w:styleId="afb">
    <w:name w:val="Body Text Indent"/>
    <w:basedOn w:val="a"/>
    <w:rsid w:val="007B5382"/>
    <w:pPr>
      <w:spacing w:after="120"/>
      <w:ind w:left="283"/>
    </w:pPr>
  </w:style>
  <w:style w:type="paragraph" w:customStyle="1" w:styleId="25">
    <w:name w:val="Текст2"/>
    <w:basedOn w:val="a"/>
    <w:rsid w:val="007B5382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B538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1 Знак Знак Знак Знак"/>
    <w:basedOn w:val="a"/>
    <w:rsid w:val="007B538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7B5382"/>
    <w:rPr>
      <w:b/>
      <w:sz w:val="28"/>
      <w:szCs w:val="20"/>
    </w:rPr>
  </w:style>
  <w:style w:type="paragraph" w:customStyle="1" w:styleId="ConsPlusTitle">
    <w:name w:val="ConsPlusTitle"/>
    <w:rsid w:val="007B538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6">
    <w:name w:val="Текст1"/>
    <w:basedOn w:val="a"/>
    <w:rsid w:val="007B5382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28606&amp;num_str=1&amp;id_mat=37905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28606&amp;num_str=1&amp;id_mat=379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13886</Words>
  <Characters>79151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92852</CharactersWithSpaces>
  <SharedDoc>false</SharedDoc>
  <HLinks>
    <vt:vector size="24" baseType="variant">
      <vt:variant>
        <vt:i4>6553605</vt:i4>
      </vt:variant>
      <vt:variant>
        <vt:i4>9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38</cp:revision>
  <cp:lastPrinted>2023-12-14T10:38:00Z</cp:lastPrinted>
  <dcterms:created xsi:type="dcterms:W3CDTF">2023-12-14T10:59:00Z</dcterms:created>
  <dcterms:modified xsi:type="dcterms:W3CDTF">2024-01-17T10:48:00Z</dcterms:modified>
</cp:coreProperties>
</file>