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3B" w:rsidRDefault="0091243B" w:rsidP="0091243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B" w:rsidRPr="0030702D" w:rsidRDefault="0091243B" w:rsidP="0091243B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0702D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91243B" w:rsidRPr="0030702D" w:rsidRDefault="0030702D" w:rsidP="0091243B">
      <w:pPr>
        <w:jc w:val="center"/>
        <w:rPr>
          <w:rFonts w:ascii="Times New Roman" w:hAnsi="Times New Roman"/>
          <w:b/>
          <w:sz w:val="40"/>
          <w:szCs w:val="40"/>
        </w:rPr>
      </w:pPr>
      <w:r w:rsidRPr="0030702D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91243B" w:rsidRPr="0030702D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91243B" w:rsidRDefault="0091243B" w:rsidP="0091243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243B" w:rsidRDefault="0091243B" w:rsidP="0091243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91243B" w:rsidRDefault="00BF200C" w:rsidP="0091243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155240">
        <w:rPr>
          <w:rFonts w:ascii="Times New Roman" w:eastAsia="Times New Roman" w:hAnsi="Times New Roman"/>
          <w:sz w:val="24"/>
          <w:szCs w:val="24"/>
        </w:rPr>
        <w:t>01» июля  2021   г.   № 80-223</w:t>
      </w:r>
      <w:r w:rsidR="0091243B">
        <w:rPr>
          <w:rFonts w:ascii="Times New Roman" w:eastAsia="Times New Roman" w:hAnsi="Times New Roman"/>
          <w:sz w:val="24"/>
          <w:szCs w:val="24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</w:tblGrid>
      <w:tr w:rsidR="0091243B" w:rsidTr="0091243B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43B" w:rsidRDefault="0091243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r w:rsidR="0030702D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</w:tbl>
    <w:p w:rsidR="004D544E" w:rsidRDefault="0091243B" w:rsidP="009124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243B" w:rsidRPr="00A96270" w:rsidRDefault="0091243B" w:rsidP="009124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 приведения в соответствие с действующим законодательством нормативной </w:t>
      </w:r>
      <w:r w:rsidRPr="00A96270">
        <w:rPr>
          <w:rFonts w:ascii="Times New Roman" w:hAnsi="Times New Roman"/>
          <w:sz w:val="24"/>
          <w:szCs w:val="24"/>
        </w:rPr>
        <w:t>правовой базы муниципального образования «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Троицкокраснянский</w:t>
      </w:r>
      <w:r w:rsidRPr="00A96270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Троицкокраснянский</w:t>
      </w:r>
      <w:r w:rsidRPr="00A96270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  решило:</w:t>
      </w:r>
    </w:p>
    <w:p w:rsidR="0091243B" w:rsidRPr="00A96270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Троицкокраснянский</w:t>
      </w:r>
      <w:r w:rsidRPr="00A96270">
        <w:rPr>
          <w:rFonts w:ascii="Times New Roman" w:hAnsi="Times New Roman"/>
          <w:sz w:val="24"/>
          <w:szCs w:val="24"/>
        </w:rPr>
        <w:t xml:space="preserve"> сельсовет», согласно приложению.</w:t>
      </w:r>
    </w:p>
    <w:p w:rsidR="0091243B" w:rsidRPr="00A96270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2.    Признать утратившими силу: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  <w:rPr>
          <w:bCs/>
        </w:rPr>
      </w:pPr>
      <w:r w:rsidRPr="00A96270">
        <w:t xml:space="preserve">- решение Собрания депутатов </w:t>
      </w:r>
      <w:r w:rsidR="0030702D" w:rsidRPr="00A96270">
        <w:t>Троицкокраснянского</w:t>
      </w:r>
      <w:r w:rsidRPr="00A96270">
        <w:t xml:space="preserve"> сельсовета от 30.03.2020  № 60-192-6 «Об утверждении </w:t>
      </w:r>
      <w:r w:rsidRPr="00A96270">
        <w:rPr>
          <w:bCs/>
        </w:rPr>
        <w:t>Положения о порядке управления и распоряжения имуществом,находящимся в муниципальной собственности муниципального образования «</w:t>
      </w:r>
      <w:r w:rsidR="0030702D" w:rsidRPr="00A96270">
        <w:rPr>
          <w:bCs/>
        </w:rPr>
        <w:t>Троицкокраснянский</w:t>
      </w:r>
      <w:r w:rsidRPr="00A96270">
        <w:rPr>
          <w:bCs/>
        </w:rPr>
        <w:t xml:space="preserve"> сельсовет»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- решение Собрания депутатов </w:t>
      </w:r>
      <w:r w:rsidR="0030702D" w:rsidRPr="00A96270">
        <w:t>Троицкокраснянского</w:t>
      </w:r>
      <w:r w:rsidRPr="00A96270">
        <w:t xml:space="preserve"> сельсовета от 27.05.2021  № 77-241-6 «О внесении изменений и дополнений в решение Собрания депутатов от 30.03.2020 № 60-192-6 «Об утверждении </w:t>
      </w:r>
      <w:r w:rsidRPr="00A96270">
        <w:rPr>
          <w:bCs/>
        </w:rPr>
        <w:t>Положения о порядке управления и распоряжения имуществом,</w:t>
      </w:r>
      <w:r w:rsidR="00A96270">
        <w:rPr>
          <w:bCs/>
        </w:rPr>
        <w:t xml:space="preserve"> </w:t>
      </w:r>
      <w:r w:rsidRPr="00A96270">
        <w:rPr>
          <w:bCs/>
        </w:rPr>
        <w:t>находящимся в муниципальной собственности муниципального образования «</w:t>
      </w:r>
      <w:r w:rsidR="0030702D" w:rsidRPr="00A96270">
        <w:rPr>
          <w:bCs/>
        </w:rPr>
        <w:t>Троицкокраснянский</w:t>
      </w:r>
      <w:r w:rsidRPr="00A96270">
        <w:rPr>
          <w:bCs/>
        </w:rPr>
        <w:t xml:space="preserve"> сельсовет</w:t>
      </w:r>
      <w:r w:rsidRPr="00A96270">
        <w:t>»</w:t>
      </w:r>
    </w:p>
    <w:p w:rsidR="004D544E" w:rsidRPr="00A96270" w:rsidRDefault="004D544E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- решение Собрания депутатов </w:t>
      </w:r>
      <w:r w:rsidR="0030702D" w:rsidRPr="00A96270">
        <w:t>Троицкокраснянского</w:t>
      </w:r>
      <w:r w:rsidRPr="00A96270">
        <w:t xml:space="preserve"> сельсовета от 09.12.2015 № 67/05 «Об утверждении Положения о порядке списания муниципального имущества (основных средств) муниципального образования «</w:t>
      </w:r>
      <w:r w:rsidR="0030702D" w:rsidRPr="00A96270">
        <w:t>Троицкокраснянский</w:t>
      </w:r>
      <w:r w:rsidRPr="00A96270">
        <w:t xml:space="preserve"> сельсовет» Щигровского района Курской области</w:t>
      </w:r>
    </w:p>
    <w:p w:rsidR="0091243B" w:rsidRPr="00A96270" w:rsidRDefault="0091243B" w:rsidP="0091243B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4D544E" w:rsidRPr="00A96270" w:rsidRDefault="004D544E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4D544E" w:rsidRPr="00A96270" w:rsidRDefault="004D544E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Председатель Собрания депутатов –    </w:t>
      </w:r>
      <w:r w:rsidR="0030702D" w:rsidRPr="00A96270">
        <w:rPr>
          <w:rFonts w:ascii="Times New Roman" w:hAnsi="Times New Roman"/>
          <w:sz w:val="24"/>
          <w:szCs w:val="24"/>
        </w:rPr>
        <w:t xml:space="preserve">                               Е.А. Енютина</w:t>
      </w:r>
    </w:p>
    <w:p w:rsidR="0091243B" w:rsidRPr="00A96270" w:rsidRDefault="0030702D" w:rsidP="0091243B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Троицкокраснянского</w:t>
      </w:r>
      <w:r w:rsidR="0091243B" w:rsidRPr="00A96270">
        <w:rPr>
          <w:rFonts w:ascii="Times New Roman" w:hAnsi="Times New Roman"/>
          <w:sz w:val="24"/>
          <w:szCs w:val="24"/>
        </w:rPr>
        <w:t xml:space="preserve"> сельсовета</w:t>
      </w:r>
    </w:p>
    <w:p w:rsidR="004D544E" w:rsidRPr="00A96270" w:rsidRDefault="004D544E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Глава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         </w:t>
      </w:r>
      <w:r w:rsidR="0030702D" w:rsidRPr="00A96270">
        <w:rPr>
          <w:rFonts w:ascii="Times New Roman" w:hAnsi="Times New Roman"/>
          <w:sz w:val="24"/>
          <w:szCs w:val="24"/>
        </w:rPr>
        <w:t xml:space="preserve">                     Г.А. Озеров</w:t>
      </w: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0702D" w:rsidRPr="00A96270" w:rsidRDefault="0030702D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4D544E" w:rsidRPr="00A96270" w:rsidRDefault="004D544E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91243B" w:rsidRPr="00A96270" w:rsidRDefault="0091243B" w:rsidP="0091243B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243B" w:rsidRPr="00A96270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1243B" w:rsidRPr="00A96270" w:rsidRDefault="0030702D" w:rsidP="0091243B">
      <w:pPr>
        <w:pStyle w:val="a4"/>
        <w:spacing w:before="0" w:beforeAutospacing="0" w:after="0" w:afterAutospacing="0"/>
        <w:ind w:firstLine="5387"/>
        <w:contextualSpacing/>
        <w:jc w:val="center"/>
      </w:pPr>
      <w:r w:rsidRPr="00A96270">
        <w:t>Троицкокраснянского</w:t>
      </w:r>
      <w:r w:rsidR="0091243B" w:rsidRPr="00A96270">
        <w:t xml:space="preserve"> сельсовета</w:t>
      </w:r>
    </w:p>
    <w:p w:rsidR="0091243B" w:rsidRPr="00A96270" w:rsidRDefault="00030AB3" w:rsidP="0091243B">
      <w:pPr>
        <w:pStyle w:val="a4"/>
        <w:spacing w:before="0" w:beforeAutospacing="0" w:after="0" w:afterAutospacing="0"/>
        <w:ind w:firstLine="5387"/>
        <w:contextualSpacing/>
        <w:jc w:val="center"/>
      </w:pPr>
      <w:r w:rsidRPr="00A96270">
        <w:t xml:space="preserve">От «01» июля </w:t>
      </w:r>
      <w:r w:rsidR="00BF200C" w:rsidRPr="00A96270">
        <w:t xml:space="preserve"> № </w:t>
      </w:r>
      <w:bookmarkStart w:id="0" w:name="_GoBack"/>
      <w:bookmarkEnd w:id="0"/>
      <w:r w:rsidR="00155240" w:rsidRPr="00A96270">
        <w:t xml:space="preserve"> 80-223</w:t>
      </w:r>
      <w:r w:rsidRPr="00A96270">
        <w:t>-6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right"/>
      </w:pP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 xml:space="preserve">ПОЛОЖЕНИЕ </w:t>
      </w:r>
      <w:r w:rsidRPr="00A96270">
        <w:rPr>
          <w:b/>
          <w:bCs/>
        </w:rPr>
        <w:br/>
        <w:t xml:space="preserve">о порядке управления и распоряжения имуществом, 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 xml:space="preserve">находящимся в муниципальной собственности 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>муниципального образования «</w:t>
      </w:r>
      <w:r w:rsidR="0030702D" w:rsidRPr="00A96270">
        <w:rPr>
          <w:b/>
          <w:bCs/>
        </w:rPr>
        <w:t>Троицкокраснянский</w:t>
      </w:r>
      <w:r w:rsidRPr="00A96270">
        <w:rPr>
          <w:b/>
          <w:bCs/>
        </w:rPr>
        <w:t xml:space="preserve"> сельсовет»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Cs/>
        </w:rPr>
      </w:pP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>1. Общие положения.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rPr>
          <w:b/>
          <w:bCs/>
        </w:rPr>
        <w:br/>
      </w:r>
      <w:r w:rsidRPr="00A96270"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30702D" w:rsidRPr="00A96270">
        <w:t>Троицкокраснянский</w:t>
      </w:r>
      <w:r w:rsidRPr="00A96270"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30702D" w:rsidRPr="00A96270">
        <w:t>Троицкокраснянский</w:t>
      </w:r>
      <w:r w:rsidRPr="00A96270"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 w:rsidR="0030702D" w:rsidRPr="00A96270">
        <w:t>Троицкокраснянский</w:t>
      </w:r>
      <w:r w:rsidRPr="00A96270"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30702D" w:rsidRPr="00A96270">
        <w:t>Троицкокраснянский</w:t>
      </w:r>
      <w:r w:rsidRPr="00A96270">
        <w:t xml:space="preserve"> сельсовет».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 w:rsidRPr="00A96270">
        <w:br/>
      </w:r>
      <w:r w:rsidRPr="00A96270">
        <w:rPr>
          <w:b/>
        </w:rPr>
        <w:t xml:space="preserve">2. </w:t>
      </w:r>
      <w:r w:rsidRPr="00A96270">
        <w:rPr>
          <w:b/>
          <w:bCs/>
        </w:rPr>
        <w:t xml:space="preserve">Муниципальная собственность муниципального образования 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>«</w:t>
      </w:r>
      <w:r w:rsidR="0030702D" w:rsidRPr="00A96270">
        <w:rPr>
          <w:b/>
        </w:rPr>
        <w:t>Троицкокраснянский</w:t>
      </w:r>
      <w:r w:rsidRPr="00A96270">
        <w:rPr>
          <w:b/>
        </w:rPr>
        <w:t xml:space="preserve"> сельсовет»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rPr>
          <w:b/>
          <w:bCs/>
        </w:rPr>
        <w:br/>
      </w:r>
      <w:r w:rsidRPr="00A96270">
        <w:t xml:space="preserve"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30702D" w:rsidRPr="00A96270">
        <w:t>Троицкокраснянского</w:t>
      </w:r>
      <w:r w:rsidRPr="00A96270">
        <w:t xml:space="preserve"> сельсовета.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 В муниципальной собственности может находиться: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30702D" w:rsidRPr="00A96270">
        <w:t>Троицкокраснянского</w:t>
      </w:r>
      <w:r w:rsidRPr="00A96270">
        <w:t xml:space="preserve"> сельсовета, в случаях, установленных федеральными законами и законами Курской области.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2.2.3. Имущество, предназначенное для обеспечения деятельности органов местного самоуправления </w:t>
      </w:r>
      <w:r w:rsidR="0030702D" w:rsidRPr="00A96270">
        <w:t>Троицкокраснянского</w:t>
      </w:r>
      <w:r w:rsidRPr="00A96270">
        <w:t xml:space="preserve"> сельсовета и должностных лиц местного самоуправления, муниципальных служащих, работников муниципальных предприятий </w:t>
      </w:r>
      <w:r w:rsidRPr="00A96270">
        <w:lastRenderedPageBreak/>
        <w:t xml:space="preserve">или муниципальных учреждений в соответствии с нормативными правовыми актами Собрания депутатов </w:t>
      </w:r>
      <w:r w:rsidR="0030702D" w:rsidRPr="00A96270">
        <w:t>Троицкокраснянского</w:t>
      </w:r>
      <w:r w:rsidRPr="00A96270">
        <w:t xml:space="preserve"> сельсовета.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91243B" w:rsidRPr="00A96270" w:rsidRDefault="0091243B" w:rsidP="0091243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sz w:val="24"/>
          <w:szCs w:val="24"/>
        </w:rPr>
        <w:tab/>
      </w:r>
      <w:r w:rsidRPr="00A96270"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A962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A9627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>З. Формирование муниципальной собственности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both"/>
      </w:pPr>
      <w:r w:rsidRPr="00A96270">
        <w:rPr>
          <w:b/>
          <w:bCs/>
        </w:rPr>
        <w:br/>
      </w:r>
      <w:r w:rsidRPr="00A96270">
        <w:rPr>
          <w:bCs/>
        </w:rPr>
        <w:t xml:space="preserve">       3.1.</w:t>
      </w:r>
      <w:r w:rsidRPr="00A96270">
        <w:t>Муниципальная собственность в соответствии с действующим законодательством формируется из:</w:t>
      </w:r>
    </w:p>
    <w:p w:rsidR="0091243B" w:rsidRPr="00A96270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A96270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A96270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A96270" w:rsidRDefault="0091243B" w:rsidP="009124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3.1.4 Имущества, приобретенного в результате деятельности муниципальных </w:t>
      </w:r>
      <w:r w:rsidRPr="00A96270">
        <w:rPr>
          <w:rFonts w:ascii="Times New Roman" w:hAnsi="Times New Roman"/>
          <w:sz w:val="24"/>
          <w:szCs w:val="24"/>
        </w:rPr>
        <w:lastRenderedPageBreak/>
        <w:t>учреждений или муниципальных предприятий,</w:t>
      </w:r>
      <w:r w:rsidRPr="00A96270">
        <w:rPr>
          <w:rFonts w:ascii="Times New Roman" w:hAnsi="Times New Roman" w:cs="Times New Roman"/>
          <w:sz w:val="24"/>
          <w:szCs w:val="24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A96270" w:rsidRDefault="0091243B" w:rsidP="0091243B">
      <w:pPr>
        <w:pStyle w:val="ConsNormal"/>
        <w:widowControl/>
        <w:ind w:firstLine="540"/>
        <w:jc w:val="both"/>
        <w:rPr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A9627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A96270"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Указанные решения передаются Администрацией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6270">
        <w:rPr>
          <w:b/>
          <w:iCs/>
        </w:rPr>
        <w:t>4.</w:t>
      </w:r>
      <w:r w:rsidRPr="00A96270">
        <w:rPr>
          <w:b/>
          <w:bCs/>
        </w:rPr>
        <w:t>Учет и регистрация объектов муниципальной собственности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</w:pP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a5"/>
        <w:rPr>
          <w:rFonts w:ascii="Times New Roman" w:hAnsi="Times New Roman"/>
          <w:b/>
          <w:sz w:val="24"/>
          <w:szCs w:val="24"/>
        </w:rPr>
      </w:pPr>
      <w:r w:rsidRPr="00A96270">
        <w:rPr>
          <w:rStyle w:val="a7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 w:rsidRPr="00A96270">
        <w:rPr>
          <w:rFonts w:ascii="Times New Roman" w:hAnsi="Times New Roman"/>
          <w:sz w:val="24"/>
          <w:szCs w:val="24"/>
        </w:rPr>
        <w:br/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A96270">
        <w:rPr>
          <w:rFonts w:ascii="Times New Roman" w:hAnsi="Times New Roman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организации всех форм собственности.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A96270" w:rsidRDefault="0091243B" w:rsidP="009124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A96270">
        <w:rPr>
          <w:b/>
        </w:rPr>
        <w:t>5. Имущество казны муниципального образования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 xml:space="preserve">6. Полномочия органов местного самоуправления </w:t>
      </w:r>
      <w:r w:rsidRPr="00A96270">
        <w:rPr>
          <w:b/>
          <w:bCs/>
        </w:rPr>
        <w:br/>
        <w:t>по управлению и распоряжению муниципальной собственностью</w:t>
      </w:r>
    </w:p>
    <w:p w:rsidR="0091243B" w:rsidRPr="00A96270" w:rsidRDefault="0091243B" w:rsidP="0091243B">
      <w:pPr>
        <w:pStyle w:val="a4"/>
        <w:spacing w:before="0" w:beforeAutospacing="0" w:after="0" w:afterAutospacing="0"/>
        <w:contextualSpacing/>
        <w:jc w:val="center"/>
        <w:rPr>
          <w:bCs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и Главой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6.2. Собрание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сельсовета: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 Глава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</w:t>
      </w:r>
      <w:r w:rsidRPr="00A96270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6.3.2. Вносит на утверждение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и настоящим Положением.</w:t>
      </w:r>
      <w:r w:rsidRPr="00A96270">
        <w:rPr>
          <w:rFonts w:ascii="Times New Roman" w:hAnsi="Times New Roman"/>
          <w:sz w:val="24"/>
          <w:szCs w:val="24"/>
        </w:rPr>
        <w:tab/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6.3.12. Формирует и ведет Реестр муниципальной собственности.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6.3.13. На основании правовых актов Администрации </w:t>
      </w:r>
      <w:r w:rsidRPr="00A96270">
        <w:rPr>
          <w:rFonts w:ascii="Times New Roman" w:hAnsi="Times New Roman"/>
          <w:sz w:val="24"/>
          <w:szCs w:val="24"/>
        </w:rPr>
        <w:t>поселения</w:t>
      </w:r>
      <w:r w:rsidRPr="00A96270">
        <w:rPr>
          <w:rFonts w:ascii="Times New Roman" w:hAnsi="Times New Roman" w:cs="Times New Roman"/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A96270" w:rsidRDefault="0091243B" w:rsidP="0091243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6.3.10. 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</w:t>
      </w:r>
      <w:r w:rsidRPr="00A96270">
        <w:rPr>
          <w:rFonts w:ascii="Times New Roman" w:hAnsi="Times New Roman" w:cs="Times New Roman"/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6.3.21. На основании правовых актов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</w:t>
      </w:r>
      <w:r w:rsidRPr="00A96270"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</w:t>
      </w:r>
      <w:r w:rsidRPr="00A96270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казны, в порядке, установленном муниципальными правовыми актами. 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6.3.24.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6.3.25.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  6.4. Права и обязанности концедента подразделяются: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- на права и обязанности концедента на стадии заключения концессионного соглашения;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-на права и обязанности концедента по заключенному концессионному соглашению.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концедент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соглашенияконцедент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6.4.5. В случаях проведения закрытого конкурса концедентобязан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концеденту не позднее чем за десять рабочих дней до дня истечения срока представления заявок на участие в конкурсе.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6.4.7.Концедент имеет права на осуществление контроля за исполнением концессионного соглашения, а также право в принятии на себя части расходов на </w:t>
      </w:r>
      <w:r w:rsidRPr="00A96270">
        <w:rPr>
          <w:rFonts w:ascii="Times New Roman" w:hAnsi="Times New Roman"/>
          <w:sz w:val="24"/>
          <w:szCs w:val="24"/>
        </w:rPr>
        <w:lastRenderedPageBreak/>
        <w:t xml:space="preserve">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  6.4.8.Контроль концедента за исполнением концессионного соглашения осуществляется теми же органами или юридическими лицами, которые уполномочены концедентом на основании ст. 5 Закона на осуществление прав и обязанностей концедента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 6.4.9.При осуществлении контроля за исполнением концессионного соглашения уполномоченные концедентом органы или юридические лица и их представители не вправе давать какие-либо указания концеденту по осуществлению им своей хозяйственной деятельности. В случае выявления уполномоченными концедентом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A96270" w:rsidRDefault="0091243B" w:rsidP="009124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концедент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A96270" w:rsidRDefault="0091243B" w:rsidP="0091243B">
      <w:pPr>
        <w:pStyle w:val="ConsNormal"/>
        <w:widowControl/>
        <w:jc w:val="center"/>
        <w:rPr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7. Порядок создания, реорганизации и ликвидации муниципальных учреждений и предприятий</w:t>
      </w:r>
    </w:p>
    <w:p w:rsidR="0091243B" w:rsidRPr="00A96270" w:rsidRDefault="0091243B" w:rsidP="009124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7.3. </w:t>
      </w:r>
      <w:r w:rsidRPr="00A96270"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в лице Главы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7.7. </w:t>
      </w:r>
      <w:r w:rsidRPr="00A96270">
        <w:rPr>
          <w:rFonts w:ascii="Times New Roman" w:hAnsi="Times New Roman"/>
          <w:sz w:val="24"/>
          <w:szCs w:val="24"/>
        </w:rPr>
        <w:t xml:space="preserve">Создание, реорганизация или ликвидация муниципального учреждения или предприятия считаются завершенными с момента внесения об этом записи в единый </w:t>
      </w:r>
      <w:r w:rsidRPr="00A96270">
        <w:rPr>
          <w:rFonts w:ascii="Times New Roman" w:hAnsi="Times New Roman"/>
          <w:sz w:val="24"/>
          <w:szCs w:val="24"/>
        </w:rPr>
        <w:lastRenderedPageBreak/>
        <w:t>государственный реестр юридических лиц.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7.11. </w:t>
      </w:r>
      <w:r w:rsidRPr="00A96270"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Порядок и срок перечисления в бюджет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для включения в состав Казны.</w:t>
      </w: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  <w:rPr>
          <w:b/>
          <w:bCs/>
        </w:rPr>
      </w:pPr>
      <w:r w:rsidRPr="00A96270">
        <w:rPr>
          <w:b/>
          <w:bCs/>
        </w:rPr>
        <w:t>8. Управление муниципальными учреждениями и предприятиями</w:t>
      </w:r>
    </w:p>
    <w:p w:rsidR="0091243B" w:rsidRPr="00A96270" w:rsidRDefault="0091243B" w:rsidP="0091243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  8.1.Собственником имущества муниципальных учреждений и предприятий является муниципальное образование «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1243B" w:rsidRPr="00A96270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8.2. </w:t>
      </w:r>
      <w:r w:rsidRPr="00A96270">
        <w:rPr>
          <w:rFonts w:ascii="Times New Roman" w:hAnsi="Times New Roman" w:cs="Times New Roman"/>
          <w:sz w:val="24"/>
          <w:szCs w:val="24"/>
        </w:rPr>
        <w:t xml:space="preserve">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</w:t>
      </w:r>
      <w:r w:rsidRPr="00A96270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8.2.5. Осуществляет контроль за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 xml:space="preserve">9. Участие органов местного самоуправления </w:t>
      </w: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в хозяйственных обществах и иных организациях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A96270" w:rsidRDefault="0091243B" w:rsidP="009124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A96270" w:rsidRDefault="0091243B" w:rsidP="009124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10. Порядок передачи муниципального имущества в аренду</w:t>
      </w:r>
    </w:p>
    <w:p w:rsidR="0091243B" w:rsidRPr="00A96270" w:rsidRDefault="0091243B" w:rsidP="009124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10.2.1.  Администрация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 - в отношении имущества казны.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pacing w:val="-11"/>
          <w:sz w:val="24"/>
          <w:szCs w:val="24"/>
        </w:rPr>
        <w:t xml:space="preserve">10.3.  </w:t>
      </w:r>
      <w:r w:rsidRPr="00A96270">
        <w:rPr>
          <w:rFonts w:ascii="Times New Roman" w:hAnsi="Times New Roman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10.4. Согласование предоставления в аренду осуществляется: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10.5. Арендаторами объектов муниципальной собственности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10.6. Объекты предоставляются в аренду: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1) Для объектов, составляющих имущество казны, -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сельсовета;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10.8. Договоры аренды объектов подразделяются на: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10.8.1. Краткосрочные - заключаются на срок до одного года.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10.8.2. Долгосрочные - заключаются на срок от одного года и более.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 w:rsidRPr="00A9627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A96270">
        <w:rPr>
          <w:rFonts w:ascii="Times New Roman" w:hAnsi="Times New Roman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270">
        <w:rPr>
          <w:rStyle w:val="blk"/>
          <w:rFonts w:ascii="Times New Roman" w:hAnsi="Times New Roman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11. Порядок передачи муниципального имущества</w:t>
      </w: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 xml:space="preserve"> в безвозмездное пользование</w:t>
      </w:r>
    </w:p>
    <w:p w:rsidR="0091243B" w:rsidRPr="00A96270" w:rsidRDefault="0091243B" w:rsidP="0091243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11.3.1.  Для объектов, составляющих имущество казны, -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сельсовета;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11.4.1.  Для объектов, составляющих имущество казны, -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A96270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либо распоряжение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о согласовании </w:t>
      </w:r>
      <w:r w:rsidRPr="00A96270">
        <w:rPr>
          <w:rFonts w:ascii="Times New Roman" w:hAnsi="Times New Roman"/>
          <w:sz w:val="24"/>
          <w:szCs w:val="24"/>
        </w:rPr>
        <w:lastRenderedPageBreak/>
        <w:t xml:space="preserve">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12. Порядок передачи муниципального имущества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в доверительное управление</w:t>
      </w:r>
    </w:p>
    <w:p w:rsidR="0091243B" w:rsidRPr="00A96270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A96270" w:rsidRDefault="0091243B" w:rsidP="0091243B">
      <w:pPr>
        <w:pStyle w:val="a6"/>
        <w:rPr>
          <w:sz w:val="24"/>
          <w:szCs w:val="24"/>
        </w:rPr>
      </w:pPr>
      <w:r w:rsidRPr="00A96270">
        <w:rPr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 w:rsidR="0030702D" w:rsidRPr="00A96270">
        <w:rPr>
          <w:sz w:val="24"/>
          <w:szCs w:val="24"/>
        </w:rPr>
        <w:t>Троицкокраснянского</w:t>
      </w:r>
      <w:r w:rsidRPr="00A96270">
        <w:rPr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12.3. </w:t>
      </w:r>
      <w:r w:rsidRPr="00A96270">
        <w:rPr>
          <w:rFonts w:ascii="Times New Roman" w:hAnsi="Times New Roman" w:cs="Times New Roman"/>
          <w:sz w:val="24"/>
          <w:szCs w:val="24"/>
        </w:rPr>
        <w:t xml:space="preserve">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A96270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13. Порядок и условия приватизации муниципального имущества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1243B" w:rsidRPr="00A96270" w:rsidRDefault="0091243B" w:rsidP="0091243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13.3. Разработку проекта прогнозного плана осуществляет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9" w:anchor="block_1000" w:history="1">
        <w:r w:rsidRPr="00A9627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общими требованиями</w:t>
        </w:r>
      </w:hyperlink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10" w:anchor="block_1000" w:history="1">
        <w:r w:rsidRPr="00A9627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общими требованиями</w:t>
        </w:r>
      </w:hyperlink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11" w:anchor="block_3" w:history="1">
        <w:r w:rsidRPr="00A9627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</w:p>
    <w:p w:rsidR="0091243B" w:rsidRPr="00A96270" w:rsidRDefault="0091243B" w:rsidP="0091243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</w:rPr>
        <w:t>13.5. «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приватизации утверждаются </w:t>
      </w:r>
      <w:r w:rsidRPr="00A96270">
        <w:rPr>
          <w:rFonts w:ascii="Times New Roman" w:hAnsi="Times New Roman"/>
          <w:sz w:val="24"/>
          <w:szCs w:val="24"/>
        </w:rPr>
        <w:t xml:space="preserve">Администрацией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дополнительногопостановления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 w:rsidRPr="00A9627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96270">
        <w:rPr>
          <w:rFonts w:ascii="Times New Roman" w:hAnsi="Times New Roman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сельсовета, путем принятия постановления Администрации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30702D" w:rsidRPr="00A96270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A96270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A96270" w:rsidRDefault="0091243B" w:rsidP="0091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270"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13" w:history="1">
        <w:r w:rsidRPr="00A962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без объявления цены</w:t>
        </w:r>
      </w:hyperlink>
      <w:r w:rsidRPr="00A96270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сельсовета. </w:t>
      </w:r>
    </w:p>
    <w:p w:rsidR="0091243B" w:rsidRPr="00A96270" w:rsidRDefault="0091243B" w:rsidP="0091243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</w:rPr>
        <w:t xml:space="preserve">13.15. </w:t>
      </w:r>
      <w:r w:rsidRPr="00A96270">
        <w:rPr>
          <w:rFonts w:ascii="Times New Roman" w:hAnsi="Times New Roman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r w:rsidR="00A96270">
        <w:rPr>
          <w:rFonts w:ascii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  <w:lang w:eastAsia="ru-RU"/>
        </w:rPr>
        <w:t xml:space="preserve"> сельсовета в полном объеме.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A96270" w:rsidRDefault="0091243B" w:rsidP="0091243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270">
        <w:rPr>
          <w:rFonts w:ascii="Times New Roman" w:hAnsi="Times New Roman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lastRenderedPageBreak/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13.16. Администрация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в срок до 1 марта года, следующего заотчетным, представляет Собранию депутатов </w:t>
      </w:r>
      <w:r w:rsidR="0030702D" w:rsidRPr="00A96270">
        <w:rPr>
          <w:rFonts w:ascii="Times New Roman" w:hAnsi="Times New Roman"/>
          <w:sz w:val="24"/>
          <w:szCs w:val="24"/>
        </w:rPr>
        <w:t>Троицкокраснянского</w:t>
      </w:r>
      <w:r w:rsidRPr="00A96270">
        <w:rPr>
          <w:rFonts w:ascii="Times New Roman" w:hAnsi="Times New Roman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A96270">
        <w:rPr>
          <w:rFonts w:ascii="Times New Roman" w:hAnsi="Times New Roman"/>
          <w:i/>
          <w:sz w:val="24"/>
          <w:szCs w:val="24"/>
        </w:rPr>
        <w:t>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14. Оценка объектов муниципальной собственности</w:t>
      </w:r>
    </w:p>
    <w:p w:rsidR="0091243B" w:rsidRPr="00A96270" w:rsidRDefault="0091243B" w:rsidP="0091243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b/>
          <w:bCs/>
          <w:sz w:val="26"/>
          <w:szCs w:val="26"/>
        </w:rPr>
      </w:pPr>
      <w:r w:rsidRPr="00A96270">
        <w:rPr>
          <w:rFonts w:ascii="Times New Roman" w:hAnsi="Times New Roman"/>
          <w:sz w:val="24"/>
          <w:szCs w:val="24"/>
        </w:rPr>
        <w:t xml:space="preserve">                    15.</w:t>
      </w:r>
      <w:r w:rsidRPr="00A96270">
        <w:rPr>
          <w:rFonts w:ascii="Times New Roman" w:hAnsi="Times New Roman"/>
          <w:b/>
          <w:bCs/>
          <w:sz w:val="26"/>
          <w:szCs w:val="26"/>
        </w:rPr>
        <w:t xml:space="preserve"> Порядок списания муниципального имущества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оформление необходимой документации;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списание с балансового (забалансового) учета в предприятии, учреждении;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демонтаж, разборка;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утилизация вторичного сырья;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A96270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A96270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A96270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недостачи или порчи, выявленных при проводимой инвентаризации;</w:t>
      </w:r>
    </w:p>
    <w:p w:rsidR="0091243B" w:rsidRPr="00A96270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A96270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заместитель Главы Администрации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начальник отдела Администрации 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A96270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</w:pPr>
      <w:r w:rsidRPr="00A96270"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A96270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</w:pPr>
      <w:r w:rsidRPr="00A96270">
        <w:t>Заседание правомочно, если на нем присутствуют не менее 2/3 общего числа ее членов.</w:t>
      </w:r>
    </w:p>
    <w:p w:rsidR="0091243B" w:rsidRPr="00A96270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</w:pPr>
      <w:r w:rsidRPr="00A96270"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A96270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</w:pPr>
      <w:r w:rsidRPr="00A96270">
        <w:t>Заключение  Комиссии подписывается всеми членами Комиссии.При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Администрация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  в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  не допускается.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   15.10. Списанные основные средства подлежат исключению из Реестра.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а) распоряжения Администрации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Щигровского района;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Троицкокраснянский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 Администрация </w:t>
      </w:r>
      <w:r w:rsidR="0030702D" w:rsidRPr="00A96270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270">
        <w:rPr>
          <w:rFonts w:ascii="Times New Roman" w:eastAsia="Times New Roman" w:hAnsi="Times New Roman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A96270" w:rsidRDefault="0091243B" w:rsidP="0091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16. Управление и распоряжение земельными участками</w:t>
      </w:r>
    </w:p>
    <w:p w:rsidR="0091243B" w:rsidRPr="00A96270" w:rsidRDefault="0030702D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91243B" w:rsidRPr="00A9627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96270">
        <w:rPr>
          <w:rFonts w:ascii="Times New Roman" w:hAnsi="Times New Roman"/>
          <w:b/>
          <w:sz w:val="24"/>
          <w:szCs w:val="24"/>
        </w:rPr>
        <w:t>17. Заключительные положения.</w:t>
      </w:r>
    </w:p>
    <w:p w:rsidR="0091243B" w:rsidRPr="00A96270" w:rsidRDefault="0091243B" w:rsidP="009124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96270">
        <w:rPr>
          <w:rFonts w:ascii="Times New Roman" w:hAnsi="Times New Roman"/>
          <w:sz w:val="24"/>
          <w:szCs w:val="24"/>
        </w:rPr>
        <w:t>16.2. Настоящее Положение подлежит официальному обнародованию.</w:t>
      </w: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1243B" w:rsidRPr="00A96270" w:rsidRDefault="0091243B" w:rsidP="0091243B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</w:pP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</w:pPr>
    </w:p>
    <w:p w:rsidR="0091243B" w:rsidRPr="00A96270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91243B" w:rsidRDefault="0091243B" w:rsidP="0091243B">
      <w:pPr>
        <w:pStyle w:val="a4"/>
        <w:spacing w:after="240" w:afterAutospacing="0"/>
        <w:contextualSpacing/>
        <w:jc w:val="center"/>
      </w:pPr>
    </w:p>
    <w:p w:rsidR="00102ACA" w:rsidRDefault="00102ACA"/>
    <w:sectPr w:rsidR="00102ACA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43B"/>
    <w:rsid w:val="00030AB3"/>
    <w:rsid w:val="00102ACA"/>
    <w:rsid w:val="0012375C"/>
    <w:rsid w:val="00155240"/>
    <w:rsid w:val="001564B5"/>
    <w:rsid w:val="00182E03"/>
    <w:rsid w:val="002231E8"/>
    <w:rsid w:val="002A6B53"/>
    <w:rsid w:val="0030702D"/>
    <w:rsid w:val="004D544E"/>
    <w:rsid w:val="007325C3"/>
    <w:rsid w:val="0091243B"/>
    <w:rsid w:val="00A96270"/>
    <w:rsid w:val="00BF200C"/>
    <w:rsid w:val="00C475A0"/>
    <w:rsid w:val="00FD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13" Type="http://schemas.openxmlformats.org/officeDocument/2006/relationships/hyperlink" Target="consultantplus://offline/ref=4E04E24DBFBEE7CB5C38C1F81CC7698E87618F266FF6FB7B4967FB2429E73EB37B12F6C46ABD0F64q5sD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https://base.garant.ru/12127232/5ac206a89ea76855804609cd950fcaf7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09728/2778b5b9cd86ad934cbbd86f9012186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30606/98fb06107d83c393f2f2cc126b2a67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9752</Words>
  <Characters>55591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17</cp:revision>
  <cp:lastPrinted>2021-06-22T05:46:00Z</cp:lastPrinted>
  <dcterms:created xsi:type="dcterms:W3CDTF">2021-06-16T08:30:00Z</dcterms:created>
  <dcterms:modified xsi:type="dcterms:W3CDTF">2021-07-02T11:18:00Z</dcterms:modified>
</cp:coreProperties>
</file>