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9B" w:rsidRDefault="003C309B" w:rsidP="003C309B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Е Н И Е</w:t>
      </w:r>
      <w:proofErr w:type="gramStart"/>
      <w:r>
        <w:rPr>
          <w:color w:val="000000"/>
          <w:sz w:val="27"/>
          <w:szCs w:val="27"/>
        </w:rPr>
        <w:t xml:space="preserve"> О</w:t>
      </w:r>
      <w:proofErr w:type="gramEnd"/>
      <w:r>
        <w:rPr>
          <w:color w:val="000000"/>
          <w:sz w:val="27"/>
          <w:szCs w:val="27"/>
        </w:rPr>
        <w:t>т «22» декабря 2022 г. № 17-56-7 О внесении изменений и дополнений в Устав муниципального образования 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</w:t>
      </w:r>
    </w:p>
    <w:p w:rsidR="003C309B" w:rsidRDefault="003C309B" w:rsidP="003C309B">
      <w:pPr>
        <w:pStyle w:val="aa"/>
        <w:jc w:val="center"/>
        <w:rPr>
          <w:color w:val="000000"/>
          <w:sz w:val="27"/>
          <w:szCs w:val="27"/>
        </w:rPr>
      </w:pPr>
      <w:proofErr w:type="gramStart"/>
      <w:r>
        <w:rPr>
          <w:rStyle w:val="ab"/>
          <w:color w:val="000000"/>
          <w:sz w:val="27"/>
          <w:szCs w:val="27"/>
        </w:rPr>
        <w:t>Р</w:t>
      </w:r>
      <w:proofErr w:type="gramEnd"/>
      <w:r>
        <w:rPr>
          <w:rStyle w:val="ab"/>
          <w:color w:val="000000"/>
          <w:sz w:val="27"/>
          <w:szCs w:val="27"/>
        </w:rPr>
        <w:t xml:space="preserve"> Е Ш Е Н И Е</w:t>
      </w:r>
    </w:p>
    <w:p w:rsidR="003C309B" w:rsidRDefault="003C309B" w:rsidP="003C309B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«22» декабря 2022 г.  № 17-56-7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внесении изменений и дополнений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Устав муниципального образования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сельсовет»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 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области, принятого Решением Собрания депутатов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>
        <w:rPr>
          <w:color w:val="000000"/>
          <w:sz w:val="27"/>
          <w:szCs w:val="27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района, Собрание депутатов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</w:t>
      </w:r>
    </w:p>
    <w:p w:rsidR="003C309B" w:rsidRDefault="003C309B" w:rsidP="003C309B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Решило: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proofErr w:type="spellStart"/>
      <w:r>
        <w:rPr>
          <w:rStyle w:val="ab"/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</w:rPr>
        <w:t>.Внести</w:t>
      </w:r>
      <w:proofErr w:type="spellEnd"/>
      <w:r>
        <w:rPr>
          <w:color w:val="000000"/>
          <w:sz w:val="27"/>
          <w:szCs w:val="27"/>
        </w:rPr>
        <w:t xml:space="preserve"> в Устав муниципального образования 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следующие изменения и дополнения: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. В подпункте «б» пункта 2 части 5.1 статьи 24 « Статус депутата Собрания депутатов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» слова  «(руководителя Администрации Курской области)» исключить.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. В подпункте «б» пункта 2 части 6 статьи 29 « Глава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» слова  «(руководителя Администрации Курской области)» исключить.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 В части 3 статьи 44 «Исполнение местного бюджета» слова «Кассовое обслуживание» заменить словами «Казначейское обслуживание».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4</w:t>
      </w:r>
      <w:r>
        <w:rPr>
          <w:color w:val="000000"/>
          <w:sz w:val="27"/>
          <w:szCs w:val="27"/>
        </w:rPr>
        <w:t xml:space="preserve">.Абзац 2 части 5 статьи 45 «Бюджетная отчетность об исполнении бюджета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района» изложить в следующей редакции: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Федерации.».</w:t>
      </w:r>
      <w:proofErr w:type="gramEnd"/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II.</w:t>
      </w:r>
      <w:r>
        <w:rPr>
          <w:color w:val="000000"/>
          <w:sz w:val="27"/>
          <w:szCs w:val="27"/>
        </w:rPr>
        <w:t xml:space="preserve"> Главе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III.</w:t>
      </w:r>
      <w:r>
        <w:rPr>
          <w:color w:val="000000"/>
          <w:sz w:val="27"/>
          <w:szCs w:val="27"/>
        </w:rPr>
        <w:t> Обнародовать настоящее Решение после его государственной регистрации на информационных стендах, расположенных: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1-й – здание Администрации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района;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2-й – здание МКУК «</w:t>
      </w:r>
      <w:proofErr w:type="spellStart"/>
      <w:r>
        <w:rPr>
          <w:color w:val="000000"/>
          <w:sz w:val="27"/>
          <w:szCs w:val="27"/>
        </w:rPr>
        <w:t>Троицкокраснянский</w:t>
      </w:r>
      <w:proofErr w:type="spellEnd"/>
      <w:r>
        <w:rPr>
          <w:color w:val="000000"/>
          <w:sz w:val="27"/>
          <w:szCs w:val="27"/>
        </w:rPr>
        <w:t xml:space="preserve"> сельский Дом культуры»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района;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3-й – здание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ФАПа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района.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IV.</w:t>
      </w:r>
      <w:r>
        <w:rPr>
          <w:color w:val="000000"/>
          <w:sz w:val="27"/>
          <w:szCs w:val="27"/>
        </w:rPr>
        <w:t> Настоящее Решение вступает в силу после его государственной регистрации, с момента его официального обнародования, за исключением пункта II, который вступает в силу со дня подписания настоящего Решения.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                              Е.А. </w:t>
      </w:r>
      <w:proofErr w:type="spellStart"/>
      <w:r>
        <w:rPr>
          <w:color w:val="000000"/>
          <w:sz w:val="27"/>
          <w:szCs w:val="27"/>
        </w:rPr>
        <w:t>Енютина</w:t>
      </w:r>
      <w:proofErr w:type="spellEnd"/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 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                              Г.А. Озеров</w:t>
      </w:r>
    </w:p>
    <w:p w:rsidR="003C309B" w:rsidRDefault="003C309B" w:rsidP="003C309B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3C309B" w:rsidRDefault="00BB6700" w:rsidP="003C309B"/>
    <w:sectPr w:rsidR="00BB6700" w:rsidRPr="003C309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215A2"/>
    <w:multiLevelType w:val="multilevel"/>
    <w:tmpl w:val="240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8A035C"/>
    <w:multiLevelType w:val="multilevel"/>
    <w:tmpl w:val="2BDC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216009"/>
    <w:multiLevelType w:val="multilevel"/>
    <w:tmpl w:val="29BE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2"/>
  </w:num>
  <w:num w:numId="3">
    <w:abstractNumId w:val="15"/>
  </w:num>
  <w:num w:numId="4">
    <w:abstractNumId w:val="20"/>
  </w:num>
  <w:num w:numId="5">
    <w:abstractNumId w:val="19"/>
  </w:num>
  <w:num w:numId="6">
    <w:abstractNumId w:val="16"/>
  </w:num>
  <w:num w:numId="7">
    <w:abstractNumId w:val="29"/>
  </w:num>
  <w:num w:numId="8">
    <w:abstractNumId w:val="3"/>
  </w:num>
  <w:num w:numId="9">
    <w:abstractNumId w:val="26"/>
  </w:num>
  <w:num w:numId="10">
    <w:abstractNumId w:val="12"/>
  </w:num>
  <w:num w:numId="11">
    <w:abstractNumId w:val="14"/>
  </w:num>
  <w:num w:numId="12">
    <w:abstractNumId w:val="28"/>
  </w:num>
  <w:num w:numId="13">
    <w:abstractNumId w:val="18"/>
  </w:num>
  <w:num w:numId="14">
    <w:abstractNumId w:val="13"/>
  </w:num>
  <w:num w:numId="15">
    <w:abstractNumId w:val="27"/>
  </w:num>
  <w:num w:numId="16">
    <w:abstractNumId w:val="6"/>
  </w:num>
  <w:num w:numId="17">
    <w:abstractNumId w:val="4"/>
  </w:num>
  <w:num w:numId="18">
    <w:abstractNumId w:val="11"/>
  </w:num>
  <w:num w:numId="19">
    <w:abstractNumId w:val="2"/>
  </w:num>
  <w:num w:numId="20">
    <w:abstractNumId w:val="23"/>
  </w:num>
  <w:num w:numId="21">
    <w:abstractNumId w:val="7"/>
  </w:num>
  <w:num w:numId="22">
    <w:abstractNumId w:val="30"/>
  </w:num>
  <w:num w:numId="23">
    <w:abstractNumId w:val="25"/>
  </w:num>
  <w:num w:numId="24">
    <w:abstractNumId w:val="24"/>
  </w:num>
  <w:num w:numId="25">
    <w:abstractNumId w:val="21"/>
  </w:num>
  <w:num w:numId="26">
    <w:abstractNumId w:val="31"/>
  </w:num>
  <w:num w:numId="27">
    <w:abstractNumId w:val="5"/>
  </w:num>
  <w:num w:numId="28">
    <w:abstractNumId w:val="8"/>
  </w:num>
  <w:num w:numId="29">
    <w:abstractNumId w:val="0"/>
  </w:num>
  <w:num w:numId="30">
    <w:abstractNumId w:val="17"/>
  </w:num>
  <w:num w:numId="31">
    <w:abstractNumId w:val="9"/>
  </w:num>
  <w:num w:numId="32">
    <w:abstractNumId w:val="1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20799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1156</cp:revision>
  <cp:lastPrinted>2019-03-04T06:14:00Z</cp:lastPrinted>
  <dcterms:created xsi:type="dcterms:W3CDTF">2019-02-20T10:58:00Z</dcterms:created>
  <dcterms:modified xsi:type="dcterms:W3CDTF">2025-04-25T13:53:00Z</dcterms:modified>
</cp:coreProperties>
</file>