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14" w:rsidRDefault="00D17914" w:rsidP="00D17914">
      <w:pPr>
        <w:jc w:val="center"/>
        <w:rPr>
          <w:color w:val="000000"/>
          <w:sz w:val="27"/>
          <w:szCs w:val="27"/>
        </w:rPr>
      </w:pPr>
      <w:r>
        <w:rPr>
          <w:color w:val="000000"/>
          <w:sz w:val="27"/>
          <w:szCs w:val="27"/>
        </w:rPr>
        <w:t>ПОСТАНОВЛЕНИЕ от «24» ноября 2020 года № 82 «Об утверждении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p w:rsidR="00D17914" w:rsidRDefault="00D17914" w:rsidP="00D17914">
      <w:pPr>
        <w:pStyle w:val="aa"/>
        <w:jc w:val="center"/>
        <w:rPr>
          <w:color w:val="000000"/>
          <w:sz w:val="27"/>
          <w:szCs w:val="27"/>
        </w:rPr>
      </w:pPr>
      <w:r>
        <w:rPr>
          <w:rStyle w:val="ab"/>
          <w:color w:val="000000"/>
          <w:sz w:val="27"/>
          <w:szCs w:val="27"/>
        </w:rPr>
        <w:t>ПОСТАНОВЛЕНИЕ</w:t>
      </w:r>
    </w:p>
    <w:p w:rsidR="00D17914" w:rsidRDefault="00D17914" w:rsidP="00D17914">
      <w:pPr>
        <w:pStyle w:val="aa"/>
        <w:jc w:val="center"/>
        <w:rPr>
          <w:color w:val="000000"/>
          <w:sz w:val="27"/>
          <w:szCs w:val="27"/>
        </w:rPr>
      </w:pPr>
      <w:r>
        <w:rPr>
          <w:rStyle w:val="ab"/>
          <w:color w:val="000000"/>
          <w:sz w:val="27"/>
          <w:szCs w:val="27"/>
        </w:rPr>
        <w:t> </w:t>
      </w:r>
    </w:p>
    <w:p w:rsidR="00D17914" w:rsidRDefault="00D17914" w:rsidP="00D17914">
      <w:pPr>
        <w:pStyle w:val="aa"/>
        <w:jc w:val="center"/>
        <w:rPr>
          <w:color w:val="000000"/>
          <w:sz w:val="27"/>
          <w:szCs w:val="27"/>
        </w:rPr>
      </w:pPr>
      <w:r>
        <w:rPr>
          <w:rStyle w:val="ab"/>
          <w:color w:val="000000"/>
          <w:sz w:val="27"/>
          <w:szCs w:val="27"/>
        </w:rPr>
        <w:t>от «24» ноября 2020 года № 82</w:t>
      </w:r>
    </w:p>
    <w:p w:rsidR="00D17914" w:rsidRDefault="00D17914" w:rsidP="00D17914">
      <w:pPr>
        <w:pStyle w:val="aa"/>
        <w:jc w:val="center"/>
        <w:rPr>
          <w:color w:val="000000"/>
          <w:sz w:val="27"/>
          <w:szCs w:val="27"/>
        </w:rPr>
      </w:pPr>
      <w:r>
        <w:rPr>
          <w:rStyle w:val="ab"/>
          <w:color w:val="000000"/>
          <w:sz w:val="27"/>
          <w:szCs w:val="27"/>
        </w:rPr>
        <w:t>«Об утверждении муниципальной программы</w:t>
      </w:r>
    </w:p>
    <w:p w:rsidR="00D17914" w:rsidRDefault="00D17914" w:rsidP="00D17914">
      <w:pPr>
        <w:pStyle w:val="aa"/>
        <w:jc w:val="center"/>
        <w:rPr>
          <w:color w:val="000000"/>
          <w:sz w:val="27"/>
          <w:szCs w:val="27"/>
        </w:rPr>
      </w:pPr>
      <w:r>
        <w:rPr>
          <w:rStyle w:val="ab"/>
          <w:color w:val="000000"/>
          <w:sz w:val="27"/>
          <w:szCs w:val="27"/>
        </w:rPr>
        <w:t>«Обеспечение доступным и комфортным жильем</w:t>
      </w:r>
    </w:p>
    <w:p w:rsidR="00D17914" w:rsidRDefault="00D17914" w:rsidP="00D17914">
      <w:pPr>
        <w:pStyle w:val="aa"/>
        <w:jc w:val="center"/>
        <w:rPr>
          <w:color w:val="000000"/>
          <w:sz w:val="27"/>
          <w:szCs w:val="27"/>
        </w:rPr>
      </w:pPr>
      <w:r>
        <w:rPr>
          <w:rStyle w:val="ab"/>
          <w:color w:val="000000"/>
          <w:sz w:val="27"/>
          <w:szCs w:val="27"/>
        </w:rPr>
        <w:t>и коммунальными услугами граждан в муниципальном</w:t>
      </w:r>
    </w:p>
    <w:p w:rsidR="00D17914" w:rsidRDefault="00D17914" w:rsidP="00D17914">
      <w:pPr>
        <w:pStyle w:val="aa"/>
        <w:jc w:val="center"/>
        <w:rPr>
          <w:color w:val="000000"/>
          <w:sz w:val="27"/>
          <w:szCs w:val="27"/>
        </w:rPr>
      </w:pPr>
      <w:r>
        <w:rPr>
          <w:rStyle w:val="ab"/>
          <w:color w:val="000000"/>
          <w:sz w:val="27"/>
          <w:szCs w:val="27"/>
        </w:rPr>
        <w:t>образовании «Троицкокраснянский сельсовет» Щигровского района Курской области на 2021-2023 годы»</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Троицкокраснянского сельсовета Щигровского района Курской области постановляет:</w:t>
      </w:r>
    </w:p>
    <w:p w:rsidR="00D17914" w:rsidRDefault="00D17914" w:rsidP="00D17914">
      <w:pPr>
        <w:pStyle w:val="aa"/>
        <w:rPr>
          <w:color w:val="000000"/>
          <w:sz w:val="27"/>
          <w:szCs w:val="27"/>
        </w:rPr>
      </w:pPr>
      <w:r>
        <w:rPr>
          <w:color w:val="000000"/>
          <w:sz w:val="27"/>
          <w:szCs w:val="27"/>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p w:rsidR="00D17914" w:rsidRDefault="00D17914" w:rsidP="00D17914">
      <w:pPr>
        <w:pStyle w:val="aa"/>
        <w:rPr>
          <w:color w:val="000000"/>
          <w:sz w:val="27"/>
          <w:szCs w:val="27"/>
        </w:rPr>
      </w:pPr>
      <w:r>
        <w:rPr>
          <w:color w:val="000000"/>
          <w:sz w:val="27"/>
          <w:szCs w:val="27"/>
        </w:rPr>
        <w:t>              2.Определить координатором Программы  - Администрацию Троицкокраснянского сельсовета Щигровского района Курской области</w:t>
      </w:r>
    </w:p>
    <w:p w:rsidR="00D17914" w:rsidRDefault="00D17914" w:rsidP="00D17914">
      <w:pPr>
        <w:pStyle w:val="aa"/>
        <w:rPr>
          <w:color w:val="000000"/>
          <w:sz w:val="27"/>
          <w:szCs w:val="27"/>
        </w:rPr>
      </w:pPr>
      <w:r>
        <w:rPr>
          <w:color w:val="000000"/>
          <w:sz w:val="27"/>
          <w:szCs w:val="27"/>
        </w:rPr>
        <w:t>3. Установить, что в ходе реализации Программы отдельные ее мероприятия могут уточняться, а объемы их финансирования корректироваться.</w:t>
      </w:r>
    </w:p>
    <w:p w:rsidR="00D17914" w:rsidRDefault="00D17914" w:rsidP="00D17914">
      <w:pPr>
        <w:pStyle w:val="aa"/>
        <w:rPr>
          <w:color w:val="000000"/>
          <w:sz w:val="27"/>
          <w:szCs w:val="27"/>
        </w:rPr>
      </w:pPr>
      <w:r>
        <w:rPr>
          <w:color w:val="000000"/>
          <w:sz w:val="27"/>
          <w:szCs w:val="27"/>
        </w:rPr>
        <w:t>              4.Финансирование расходов, связанных с реализацией Программы, осуществлять за счет и в пределах средств, предусмотренных решением о бюджете Троицкокраснянского сельсовета  на 2021 год и на плановый период 2022 и 2023 годов, а также иных источников в соответствии с действующим законодательством.</w:t>
      </w:r>
    </w:p>
    <w:p w:rsidR="00D17914" w:rsidRDefault="00D17914" w:rsidP="00D17914">
      <w:pPr>
        <w:pStyle w:val="aa"/>
        <w:rPr>
          <w:color w:val="000000"/>
          <w:sz w:val="27"/>
          <w:szCs w:val="27"/>
        </w:rPr>
      </w:pPr>
      <w:r>
        <w:rPr>
          <w:color w:val="000000"/>
          <w:sz w:val="27"/>
          <w:szCs w:val="27"/>
        </w:rPr>
        <w:lastRenderedPageBreak/>
        <w:t>             5. Постановление Администрации Троицкокраснянского сельсовета от 27.10.2014 года №  46 «Об утверждении муниципальной программы ««Обеспечение доступным и комфортным жильем и коммунальными услугами граждан Троицкокраснянского  сельсовета Щигровского района Курской области на 2015-2020 годы»  считать утратившим силу с 01 января 2021 года.</w:t>
      </w:r>
    </w:p>
    <w:p w:rsidR="00D17914" w:rsidRDefault="00D17914" w:rsidP="00D17914">
      <w:pPr>
        <w:pStyle w:val="aa"/>
        <w:rPr>
          <w:color w:val="000000"/>
          <w:sz w:val="27"/>
          <w:szCs w:val="27"/>
        </w:rPr>
      </w:pPr>
      <w:r>
        <w:rPr>
          <w:color w:val="000000"/>
          <w:sz w:val="27"/>
          <w:szCs w:val="27"/>
        </w:rPr>
        <w:t>6. Контроль за исполнением настоящего постановления оставляю за собой.</w:t>
      </w:r>
    </w:p>
    <w:p w:rsidR="00D17914" w:rsidRDefault="00D17914" w:rsidP="00D17914">
      <w:pPr>
        <w:pStyle w:val="aa"/>
        <w:rPr>
          <w:color w:val="000000"/>
          <w:sz w:val="27"/>
          <w:szCs w:val="27"/>
        </w:rPr>
      </w:pPr>
      <w:r>
        <w:rPr>
          <w:color w:val="000000"/>
          <w:sz w:val="27"/>
          <w:szCs w:val="27"/>
        </w:rPr>
        <w:t>7. Постановление вступает в силу со дня его официального обнародования.</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Глава Троицкокраснянского сельсовета                                                       Г.А.Озеров</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jc w:val="right"/>
        <w:rPr>
          <w:color w:val="000000"/>
          <w:sz w:val="27"/>
          <w:szCs w:val="27"/>
        </w:rPr>
      </w:pPr>
      <w:r>
        <w:rPr>
          <w:color w:val="000000"/>
          <w:sz w:val="27"/>
          <w:szCs w:val="27"/>
        </w:rPr>
        <w:t>                                                                                         Утверждена</w:t>
      </w:r>
    </w:p>
    <w:p w:rsidR="00D17914" w:rsidRDefault="00D17914" w:rsidP="00D17914">
      <w:pPr>
        <w:pStyle w:val="aa"/>
        <w:jc w:val="right"/>
        <w:rPr>
          <w:color w:val="000000"/>
          <w:sz w:val="27"/>
          <w:szCs w:val="27"/>
        </w:rPr>
      </w:pPr>
      <w:r>
        <w:rPr>
          <w:color w:val="000000"/>
          <w:sz w:val="27"/>
          <w:szCs w:val="27"/>
        </w:rPr>
        <w:t>                                                                                                  Постановлением Администрации</w:t>
      </w:r>
    </w:p>
    <w:p w:rsidR="00D17914" w:rsidRDefault="00D17914" w:rsidP="00D17914">
      <w:pPr>
        <w:pStyle w:val="aa"/>
        <w:jc w:val="right"/>
        <w:rPr>
          <w:color w:val="000000"/>
          <w:sz w:val="27"/>
          <w:szCs w:val="27"/>
        </w:rPr>
      </w:pPr>
      <w:r>
        <w:rPr>
          <w:color w:val="000000"/>
          <w:sz w:val="27"/>
          <w:szCs w:val="27"/>
        </w:rPr>
        <w:t>                                                                                                 Троицкокраснянского сельсовета</w:t>
      </w:r>
    </w:p>
    <w:p w:rsidR="00D17914" w:rsidRDefault="00D17914" w:rsidP="00D17914">
      <w:pPr>
        <w:pStyle w:val="aa"/>
        <w:jc w:val="right"/>
        <w:rPr>
          <w:color w:val="000000"/>
          <w:sz w:val="27"/>
          <w:szCs w:val="27"/>
        </w:rPr>
      </w:pPr>
      <w:r>
        <w:rPr>
          <w:color w:val="000000"/>
          <w:sz w:val="27"/>
          <w:szCs w:val="27"/>
        </w:rPr>
        <w:t>                                                                                                Щигровского района Курской области</w:t>
      </w:r>
    </w:p>
    <w:p w:rsidR="00D17914" w:rsidRDefault="00D17914" w:rsidP="00D17914">
      <w:pPr>
        <w:pStyle w:val="aa"/>
        <w:jc w:val="right"/>
        <w:rPr>
          <w:color w:val="000000"/>
          <w:sz w:val="27"/>
          <w:szCs w:val="27"/>
        </w:rPr>
      </w:pPr>
      <w:r>
        <w:rPr>
          <w:color w:val="000000"/>
          <w:sz w:val="27"/>
          <w:szCs w:val="27"/>
        </w:rPr>
        <w:t>от «24» ноября 2020  года  № 82</w:t>
      </w:r>
    </w:p>
    <w:p w:rsidR="00D17914" w:rsidRDefault="00D17914" w:rsidP="00D17914">
      <w:pPr>
        <w:pStyle w:val="aa"/>
        <w:jc w:val="right"/>
        <w:rPr>
          <w:color w:val="000000"/>
          <w:sz w:val="27"/>
          <w:szCs w:val="27"/>
        </w:rPr>
      </w:pPr>
      <w:r>
        <w:rPr>
          <w:color w:val="000000"/>
          <w:sz w:val="27"/>
          <w:szCs w:val="27"/>
        </w:rPr>
        <w:t> </w:t>
      </w:r>
    </w:p>
    <w:p w:rsidR="00D17914" w:rsidRDefault="00D17914" w:rsidP="00D17914">
      <w:pPr>
        <w:pStyle w:val="aa"/>
        <w:jc w:val="center"/>
        <w:rPr>
          <w:color w:val="000000"/>
          <w:sz w:val="27"/>
          <w:szCs w:val="27"/>
        </w:rPr>
      </w:pPr>
      <w:r>
        <w:rPr>
          <w:rStyle w:val="ab"/>
          <w:color w:val="000000"/>
          <w:sz w:val="27"/>
          <w:szCs w:val="27"/>
        </w:rPr>
        <w:t>Муниципальная программа</w:t>
      </w:r>
    </w:p>
    <w:p w:rsidR="00D17914" w:rsidRDefault="00D17914" w:rsidP="00D17914">
      <w:pPr>
        <w:pStyle w:val="aa"/>
        <w:jc w:val="center"/>
        <w:rPr>
          <w:color w:val="000000"/>
          <w:sz w:val="27"/>
          <w:szCs w:val="27"/>
        </w:rPr>
      </w:pPr>
      <w:r>
        <w:rPr>
          <w:rStyle w:val="ab"/>
          <w:color w:val="000000"/>
          <w:sz w:val="27"/>
          <w:szCs w:val="27"/>
        </w:rPr>
        <w:t>«Обеспечение доступным и комфортным жильем и коммунальными услугами граждан в муниципальном образовании «Троицкокраснянский сельсовет»</w:t>
      </w:r>
    </w:p>
    <w:p w:rsidR="00D17914" w:rsidRDefault="00D17914" w:rsidP="00D17914">
      <w:pPr>
        <w:pStyle w:val="aa"/>
        <w:jc w:val="center"/>
        <w:rPr>
          <w:color w:val="000000"/>
          <w:sz w:val="27"/>
          <w:szCs w:val="27"/>
        </w:rPr>
      </w:pPr>
      <w:r>
        <w:rPr>
          <w:rStyle w:val="ab"/>
          <w:color w:val="000000"/>
          <w:sz w:val="27"/>
          <w:szCs w:val="27"/>
        </w:rPr>
        <w:t>Паспорт муниципальной программы</w:t>
      </w:r>
    </w:p>
    <w:p w:rsidR="00D17914" w:rsidRDefault="00D17914" w:rsidP="00D17914">
      <w:pPr>
        <w:pStyle w:val="aa"/>
        <w:jc w:val="center"/>
        <w:rPr>
          <w:color w:val="000000"/>
          <w:sz w:val="27"/>
          <w:szCs w:val="27"/>
        </w:rPr>
      </w:pPr>
      <w:r>
        <w:rPr>
          <w:rStyle w:val="ab"/>
          <w:color w:val="000000"/>
          <w:sz w:val="27"/>
          <w:szCs w:val="27"/>
        </w:rPr>
        <w:t>«Обеспечение доступным и комфортным жильем и</w:t>
      </w:r>
    </w:p>
    <w:p w:rsidR="00D17914" w:rsidRDefault="00D17914" w:rsidP="00D17914">
      <w:pPr>
        <w:pStyle w:val="aa"/>
        <w:jc w:val="center"/>
        <w:rPr>
          <w:color w:val="000000"/>
          <w:sz w:val="27"/>
          <w:szCs w:val="27"/>
        </w:rPr>
      </w:pPr>
      <w:r>
        <w:rPr>
          <w:rStyle w:val="ab"/>
          <w:color w:val="000000"/>
          <w:sz w:val="27"/>
          <w:szCs w:val="27"/>
        </w:rPr>
        <w:t>коммунальными услугами граждан в муниципальном</w:t>
      </w:r>
    </w:p>
    <w:p w:rsidR="00D17914" w:rsidRDefault="00D17914" w:rsidP="00D17914">
      <w:pPr>
        <w:pStyle w:val="aa"/>
        <w:jc w:val="center"/>
        <w:rPr>
          <w:color w:val="000000"/>
          <w:sz w:val="27"/>
          <w:szCs w:val="27"/>
        </w:rPr>
      </w:pPr>
      <w:r>
        <w:rPr>
          <w:rStyle w:val="ab"/>
          <w:color w:val="000000"/>
          <w:sz w:val="27"/>
          <w:szCs w:val="27"/>
        </w:rPr>
        <w:t>образовании «Троицкокраснянский сельсовет на 2021-2023 годы»</w:t>
      </w:r>
    </w:p>
    <w:tbl>
      <w:tblPr>
        <w:tblW w:w="0" w:type="auto"/>
        <w:tblCellSpacing w:w="0" w:type="dxa"/>
        <w:tblCellMar>
          <w:left w:w="0" w:type="dxa"/>
          <w:right w:w="0" w:type="dxa"/>
        </w:tblCellMar>
        <w:tblLook w:val="04A0"/>
      </w:tblPr>
      <w:tblGrid>
        <w:gridCol w:w="2389"/>
        <w:gridCol w:w="6740"/>
      </w:tblGrid>
      <w:tr w:rsidR="00D17914" w:rsidTr="00D17914">
        <w:trPr>
          <w:tblCellSpacing w:w="0" w:type="dxa"/>
        </w:trPr>
        <w:tc>
          <w:tcPr>
            <w:tcW w:w="2835" w:type="dxa"/>
            <w:hideMark/>
          </w:tcPr>
          <w:p w:rsidR="00D17914" w:rsidRDefault="00D17914">
            <w:pPr>
              <w:pStyle w:val="aa"/>
            </w:pPr>
            <w:r>
              <w:lastRenderedPageBreak/>
              <w:t>Ответственный исполнитель Программы</w:t>
            </w:r>
          </w:p>
        </w:tc>
        <w:tc>
          <w:tcPr>
            <w:tcW w:w="9255" w:type="dxa"/>
            <w:hideMark/>
          </w:tcPr>
          <w:p w:rsidR="00D17914" w:rsidRDefault="00D17914">
            <w:pPr>
              <w:pStyle w:val="aa"/>
            </w:pPr>
            <w:r>
              <w:t>Администрация Троицкокраснянского сельсовета Щигровского района Курской области</w:t>
            </w:r>
          </w:p>
        </w:tc>
      </w:tr>
      <w:tr w:rsidR="00D17914" w:rsidTr="00D17914">
        <w:trPr>
          <w:tblCellSpacing w:w="0" w:type="dxa"/>
        </w:trPr>
        <w:tc>
          <w:tcPr>
            <w:tcW w:w="2835" w:type="dxa"/>
            <w:hideMark/>
          </w:tcPr>
          <w:p w:rsidR="00D17914" w:rsidRDefault="00D17914">
            <w:pPr>
              <w:pStyle w:val="aa"/>
            </w:pPr>
            <w:r>
              <w:t>Соисполнители</w:t>
            </w:r>
          </w:p>
          <w:p w:rsidR="00D17914" w:rsidRDefault="00D17914">
            <w:pPr>
              <w:pStyle w:val="aa"/>
            </w:pPr>
            <w:r>
              <w:t>Программы</w:t>
            </w:r>
          </w:p>
        </w:tc>
        <w:tc>
          <w:tcPr>
            <w:tcW w:w="9255" w:type="dxa"/>
            <w:hideMark/>
          </w:tcPr>
          <w:p w:rsidR="00D17914" w:rsidRDefault="00D17914">
            <w:pPr>
              <w:pStyle w:val="aa"/>
            </w:pPr>
            <w:r>
              <w:t>Отсутствуют</w:t>
            </w:r>
          </w:p>
        </w:tc>
      </w:tr>
      <w:tr w:rsidR="00D17914" w:rsidTr="00D17914">
        <w:trPr>
          <w:tblCellSpacing w:w="0" w:type="dxa"/>
        </w:trPr>
        <w:tc>
          <w:tcPr>
            <w:tcW w:w="2835" w:type="dxa"/>
            <w:hideMark/>
          </w:tcPr>
          <w:p w:rsidR="00D17914" w:rsidRDefault="00D17914">
            <w:pPr>
              <w:pStyle w:val="aa"/>
            </w:pPr>
            <w:r>
              <w:t>Участники Программы</w:t>
            </w:r>
          </w:p>
        </w:tc>
        <w:tc>
          <w:tcPr>
            <w:tcW w:w="9255" w:type="dxa"/>
            <w:hideMark/>
          </w:tcPr>
          <w:p w:rsidR="00D17914" w:rsidRDefault="00D17914">
            <w:pPr>
              <w:pStyle w:val="aa"/>
            </w:pPr>
            <w:r>
              <w:t>Отсутствуют</w:t>
            </w:r>
          </w:p>
        </w:tc>
      </w:tr>
      <w:tr w:rsidR="00D17914" w:rsidTr="00D17914">
        <w:trPr>
          <w:tblCellSpacing w:w="0" w:type="dxa"/>
        </w:trPr>
        <w:tc>
          <w:tcPr>
            <w:tcW w:w="2835" w:type="dxa"/>
            <w:hideMark/>
          </w:tcPr>
          <w:p w:rsidR="00D17914" w:rsidRDefault="00D17914">
            <w:pPr>
              <w:pStyle w:val="aa"/>
            </w:pPr>
            <w:r>
              <w:t>Подпрограммы Программы</w:t>
            </w:r>
          </w:p>
        </w:tc>
        <w:tc>
          <w:tcPr>
            <w:tcW w:w="9255" w:type="dxa"/>
            <w:hideMark/>
          </w:tcPr>
          <w:p w:rsidR="00D17914" w:rsidRDefault="00D17914">
            <w:pPr>
              <w:pStyle w:val="aa"/>
            </w:pPr>
            <w:r>
              <w:t>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tc>
      </w:tr>
      <w:tr w:rsidR="00D17914" w:rsidTr="00D17914">
        <w:trPr>
          <w:tblCellSpacing w:w="0" w:type="dxa"/>
        </w:trPr>
        <w:tc>
          <w:tcPr>
            <w:tcW w:w="2835" w:type="dxa"/>
            <w:hideMark/>
          </w:tcPr>
          <w:p w:rsidR="00D17914" w:rsidRDefault="00D17914">
            <w:pPr>
              <w:pStyle w:val="aa"/>
            </w:pPr>
            <w:r>
              <w:t>Программно-целевые инструменты Программы</w:t>
            </w:r>
          </w:p>
        </w:tc>
        <w:tc>
          <w:tcPr>
            <w:tcW w:w="9255" w:type="dxa"/>
            <w:hideMark/>
          </w:tcPr>
          <w:p w:rsidR="00D17914" w:rsidRDefault="00D17914">
            <w:pPr>
              <w:pStyle w:val="aa"/>
            </w:pPr>
            <w:r>
              <w:t>отсутствуют</w:t>
            </w:r>
          </w:p>
        </w:tc>
      </w:tr>
      <w:tr w:rsidR="00D17914" w:rsidTr="00D17914">
        <w:trPr>
          <w:tblCellSpacing w:w="0" w:type="dxa"/>
        </w:trPr>
        <w:tc>
          <w:tcPr>
            <w:tcW w:w="2835" w:type="dxa"/>
            <w:hideMark/>
          </w:tcPr>
          <w:p w:rsidR="00D17914" w:rsidRDefault="00D17914">
            <w:pPr>
              <w:pStyle w:val="aa"/>
            </w:pPr>
            <w:r>
              <w:t>Цели Программы</w:t>
            </w:r>
          </w:p>
        </w:tc>
        <w:tc>
          <w:tcPr>
            <w:tcW w:w="9255" w:type="dxa"/>
            <w:hideMark/>
          </w:tcPr>
          <w:p w:rsidR="00D17914" w:rsidRDefault="00D17914">
            <w:pPr>
              <w:pStyle w:val="aa"/>
            </w:pPr>
            <w:r>
              <w:t>повышение доступности жилья и качества жилищного обеспечения населения Троицкокраснянского сельсовета,</w:t>
            </w:r>
          </w:p>
          <w:p w:rsidR="00D17914" w:rsidRDefault="00D17914">
            <w:pPr>
              <w:pStyle w:val="aa"/>
            </w:pPr>
            <w:r>
              <w:t> обеспечение комфортной среды обитания и жизнедеятельности,</w:t>
            </w:r>
          </w:p>
          <w:p w:rsidR="00D17914" w:rsidRDefault="00D17914">
            <w:pPr>
              <w:pStyle w:val="aa"/>
            </w:pPr>
            <w:r>
              <w:t> </w:t>
            </w:r>
          </w:p>
        </w:tc>
      </w:tr>
      <w:tr w:rsidR="00D17914" w:rsidTr="00D17914">
        <w:trPr>
          <w:tblCellSpacing w:w="0" w:type="dxa"/>
        </w:trPr>
        <w:tc>
          <w:tcPr>
            <w:tcW w:w="2835" w:type="dxa"/>
            <w:hideMark/>
          </w:tcPr>
          <w:p w:rsidR="00D17914" w:rsidRDefault="00D17914">
            <w:pPr>
              <w:pStyle w:val="aa"/>
            </w:pPr>
            <w:r>
              <w:t>Задачи Программы</w:t>
            </w:r>
          </w:p>
        </w:tc>
        <w:tc>
          <w:tcPr>
            <w:tcW w:w="9255" w:type="dxa"/>
            <w:hideMark/>
          </w:tcPr>
          <w:p w:rsidR="00D17914" w:rsidRDefault="00D17914">
            <w:pPr>
              <w:pStyle w:val="aa"/>
            </w:pPr>
            <w:r>
              <w:t>-улучшение санитарного и эстетического вида территории муниципального образования, создание комфортных условий проживания населения;</w:t>
            </w:r>
          </w:p>
          <w:p w:rsidR="00D17914" w:rsidRDefault="00D17914">
            <w:pPr>
              <w:pStyle w:val="aa"/>
            </w:pPr>
            <w:r>
              <w:t>-развитие и поддержка инициатив жителей населенных пунктов Троицкокраснянского сельсовета Троицкокраснянского района Курской области по благоустройству;</w:t>
            </w:r>
          </w:p>
          <w:p w:rsidR="00D17914" w:rsidRDefault="00D17914">
            <w:pPr>
              <w:pStyle w:val="aa"/>
            </w:pPr>
            <w:r>
              <w:t>-повышение уровня организации уличного освещения, увеличение протяженности освещенных улиц;</w:t>
            </w:r>
          </w:p>
          <w:p w:rsidR="00D17914" w:rsidRDefault="00D17914">
            <w:pPr>
              <w:pStyle w:val="aa"/>
            </w:pPr>
            <w:r>
              <w:t>-организация озеленения территории и прочих мероприятий по благоустройству</w:t>
            </w:r>
          </w:p>
        </w:tc>
      </w:tr>
      <w:tr w:rsidR="00D17914" w:rsidTr="00D17914">
        <w:trPr>
          <w:tblCellSpacing w:w="0" w:type="dxa"/>
        </w:trPr>
        <w:tc>
          <w:tcPr>
            <w:tcW w:w="2835" w:type="dxa"/>
            <w:hideMark/>
          </w:tcPr>
          <w:p w:rsidR="00D17914" w:rsidRDefault="00D17914">
            <w:pPr>
              <w:pStyle w:val="aa"/>
            </w:pPr>
            <w:r>
              <w:t>Целевые индикаторы и показатели Программы</w:t>
            </w:r>
          </w:p>
        </w:tc>
        <w:tc>
          <w:tcPr>
            <w:tcW w:w="9255" w:type="dxa"/>
            <w:hideMark/>
          </w:tcPr>
          <w:p w:rsidR="00D17914" w:rsidRDefault="00D17914">
            <w:pPr>
              <w:pStyle w:val="aa"/>
            </w:pPr>
            <w: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17914" w:rsidRDefault="00D17914">
            <w:pPr>
              <w:pStyle w:val="aa"/>
            </w:pPr>
            <w:r>
              <w:t>доля граждан, привлеченных к работам по благоустройству, от общего числа граждан, проживающих в муниципальном образовании;</w:t>
            </w:r>
          </w:p>
          <w:p w:rsidR="00D17914" w:rsidRDefault="00D17914">
            <w:pPr>
              <w:pStyle w:val="aa"/>
            </w:pPr>
            <w:r>
              <w:t>выполнение основных направлений благоустройства</w:t>
            </w:r>
          </w:p>
        </w:tc>
      </w:tr>
      <w:tr w:rsidR="00D17914" w:rsidTr="00D17914">
        <w:trPr>
          <w:tblCellSpacing w:w="0" w:type="dxa"/>
        </w:trPr>
        <w:tc>
          <w:tcPr>
            <w:tcW w:w="2835" w:type="dxa"/>
            <w:hideMark/>
          </w:tcPr>
          <w:p w:rsidR="00D17914" w:rsidRDefault="00D17914">
            <w:pPr>
              <w:pStyle w:val="aa"/>
            </w:pPr>
            <w:r>
              <w:t>Этапы  и сроки реализации Программы</w:t>
            </w:r>
          </w:p>
        </w:tc>
        <w:tc>
          <w:tcPr>
            <w:tcW w:w="9255" w:type="dxa"/>
            <w:hideMark/>
          </w:tcPr>
          <w:p w:rsidR="00D17914" w:rsidRDefault="00D17914">
            <w:pPr>
              <w:pStyle w:val="aa"/>
            </w:pPr>
            <w:r>
              <w:t>муниципальная программа реализуется в 2021 – 2023  годы в один этап</w:t>
            </w:r>
          </w:p>
        </w:tc>
      </w:tr>
      <w:tr w:rsidR="00D17914" w:rsidTr="00D17914">
        <w:trPr>
          <w:tblCellSpacing w:w="0" w:type="dxa"/>
        </w:trPr>
        <w:tc>
          <w:tcPr>
            <w:tcW w:w="2835" w:type="dxa"/>
            <w:hideMark/>
          </w:tcPr>
          <w:p w:rsidR="00D17914" w:rsidRDefault="00D17914">
            <w:pPr>
              <w:pStyle w:val="aa"/>
            </w:pPr>
            <w:r>
              <w:t>Объемы бюджетных ассигнований Программы</w:t>
            </w:r>
          </w:p>
        </w:tc>
        <w:tc>
          <w:tcPr>
            <w:tcW w:w="9255" w:type="dxa"/>
            <w:hideMark/>
          </w:tcPr>
          <w:p w:rsidR="00D17914" w:rsidRDefault="00D17914">
            <w:pPr>
              <w:pStyle w:val="aa"/>
            </w:pPr>
            <w: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w:t>
            </w:r>
            <w:r>
              <w:lastRenderedPageBreak/>
              <w:t>области о местном бюджете на очередной финансовый год и плановый период.</w:t>
            </w:r>
          </w:p>
          <w:p w:rsidR="00D17914" w:rsidRDefault="00D17914">
            <w:pPr>
              <w:pStyle w:val="aa"/>
            </w:pPr>
            <w:r>
              <w:t>Общий объем финансирования муниципальной программы за счет средств местного бюджета составит – 15, 0 в т.ч. по годам:</w:t>
            </w:r>
          </w:p>
          <w:p w:rsidR="00D17914" w:rsidRDefault="00D17914">
            <w:pPr>
              <w:pStyle w:val="aa"/>
            </w:pPr>
            <w:r>
              <w:t>2021 год – 5,0;</w:t>
            </w:r>
          </w:p>
          <w:p w:rsidR="00D17914" w:rsidRDefault="00D17914">
            <w:pPr>
              <w:pStyle w:val="aa"/>
            </w:pPr>
            <w:r>
              <w:t>2022 год – 5,0;</w:t>
            </w:r>
          </w:p>
          <w:p w:rsidR="00D17914" w:rsidRDefault="00D17914">
            <w:pPr>
              <w:pStyle w:val="aa"/>
            </w:pPr>
            <w:r>
              <w:t>2023 год – 5,0,</w:t>
            </w:r>
          </w:p>
          <w:p w:rsidR="00D17914" w:rsidRDefault="00D17914">
            <w:pPr>
              <w:pStyle w:val="aa"/>
            </w:pPr>
            <w: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составит – 15,0, в т.ч. по годам:</w:t>
            </w:r>
          </w:p>
          <w:p w:rsidR="00D17914" w:rsidRDefault="00D17914">
            <w:pPr>
              <w:pStyle w:val="aa"/>
            </w:pPr>
            <w:r>
              <w:t>2021 год –  5,0;</w:t>
            </w:r>
          </w:p>
          <w:p w:rsidR="00D17914" w:rsidRDefault="00D17914">
            <w:pPr>
              <w:pStyle w:val="aa"/>
            </w:pPr>
            <w:r>
              <w:t>2022 год –  5,0;</w:t>
            </w:r>
          </w:p>
          <w:p w:rsidR="00D17914" w:rsidRDefault="00D17914">
            <w:pPr>
              <w:pStyle w:val="aa"/>
            </w:pPr>
            <w:r>
              <w:t>2023 год –  5,0.</w:t>
            </w:r>
          </w:p>
        </w:tc>
      </w:tr>
      <w:tr w:rsidR="00D17914" w:rsidTr="00D17914">
        <w:trPr>
          <w:tblCellSpacing w:w="0" w:type="dxa"/>
        </w:trPr>
        <w:tc>
          <w:tcPr>
            <w:tcW w:w="2835" w:type="dxa"/>
            <w:hideMark/>
          </w:tcPr>
          <w:p w:rsidR="00D17914" w:rsidRDefault="00D17914">
            <w:pPr>
              <w:pStyle w:val="aa"/>
            </w:pPr>
            <w:r>
              <w:lastRenderedPageBreak/>
              <w:t>Ожидаемые результаты реализации Программы</w:t>
            </w:r>
          </w:p>
        </w:tc>
        <w:tc>
          <w:tcPr>
            <w:tcW w:w="9255" w:type="dxa"/>
            <w:hideMark/>
          </w:tcPr>
          <w:p w:rsidR="00D17914" w:rsidRDefault="00D17914">
            <w:pPr>
              <w:pStyle w:val="aa"/>
            </w:pPr>
            <w:r>
              <w:t>-повышение уровня благоустройства территории муниципального образования</w:t>
            </w:r>
          </w:p>
          <w:p w:rsidR="00D17914" w:rsidRDefault="00D17914">
            <w:pPr>
              <w:pStyle w:val="aa"/>
            </w:pPr>
            <w:r>
              <w:t>-улучшение экологической обстановки и создание среды, комфортной для проживания жителей муниципального образования;</w:t>
            </w:r>
          </w:p>
          <w:p w:rsidR="00D17914" w:rsidRDefault="00D17914">
            <w:pPr>
              <w:pStyle w:val="aa"/>
            </w:pPr>
            <w:r>
              <w:t>-увеличение протяженности уличного освещения .</w:t>
            </w:r>
          </w:p>
          <w:p w:rsidR="00D17914" w:rsidRDefault="00D17914">
            <w:pPr>
              <w:pStyle w:val="aa"/>
            </w:pPr>
            <w:r>
              <w:t> </w:t>
            </w:r>
          </w:p>
        </w:tc>
      </w:tr>
    </w:tbl>
    <w:p w:rsidR="00D17914" w:rsidRDefault="00D17914" w:rsidP="00D17914">
      <w:pPr>
        <w:pStyle w:val="aa"/>
        <w:jc w:val="center"/>
        <w:rPr>
          <w:color w:val="000000"/>
          <w:sz w:val="27"/>
          <w:szCs w:val="27"/>
        </w:rPr>
      </w:pPr>
      <w:r>
        <w:rPr>
          <w:rStyle w:val="ab"/>
          <w:color w:val="000000"/>
          <w:sz w:val="27"/>
          <w:szCs w:val="27"/>
        </w:rPr>
        <w:t>I. Общая характеристика сферы реализации</w:t>
      </w:r>
    </w:p>
    <w:p w:rsidR="00D17914" w:rsidRDefault="00D17914" w:rsidP="00D17914">
      <w:pPr>
        <w:pStyle w:val="aa"/>
        <w:jc w:val="center"/>
        <w:rPr>
          <w:color w:val="000000"/>
          <w:sz w:val="27"/>
          <w:szCs w:val="27"/>
        </w:rPr>
      </w:pPr>
      <w:r>
        <w:rPr>
          <w:rStyle w:val="ab"/>
          <w:color w:val="000000"/>
          <w:sz w:val="27"/>
          <w:szCs w:val="27"/>
        </w:rPr>
        <w:t>муниципальной программы, основные проблемы в</w:t>
      </w:r>
    </w:p>
    <w:p w:rsidR="00D17914" w:rsidRDefault="00D17914" w:rsidP="00D17914">
      <w:pPr>
        <w:pStyle w:val="aa"/>
        <w:jc w:val="center"/>
        <w:rPr>
          <w:color w:val="000000"/>
          <w:sz w:val="27"/>
          <w:szCs w:val="27"/>
        </w:rPr>
      </w:pPr>
      <w:r>
        <w:rPr>
          <w:rStyle w:val="ab"/>
          <w:color w:val="000000"/>
          <w:sz w:val="27"/>
          <w:szCs w:val="27"/>
        </w:rPr>
        <w:t>указанной сфере и прогноз ее развития</w:t>
      </w:r>
    </w:p>
    <w:p w:rsidR="00D17914" w:rsidRDefault="00D17914" w:rsidP="00D17914">
      <w:pPr>
        <w:pStyle w:val="aa"/>
        <w:rPr>
          <w:color w:val="000000"/>
          <w:sz w:val="27"/>
          <w:szCs w:val="27"/>
        </w:rPr>
      </w:pPr>
      <w:r>
        <w:rPr>
          <w:color w:val="000000"/>
          <w:sz w:val="27"/>
          <w:szCs w:val="27"/>
        </w:rPr>
        <w:t xml:space="preserve">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w:t>
      </w:r>
      <w:r>
        <w:rPr>
          <w:color w:val="000000"/>
          <w:sz w:val="27"/>
          <w:szCs w:val="27"/>
        </w:rPr>
        <w:lastRenderedPageBreak/>
        <w:t>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«Троицкокраснянский сельсовет» Щигровского района Курской области (далее – МО «Троицкокраснянский сельсовет»).</w:t>
      </w:r>
    </w:p>
    <w:p w:rsidR="00D17914" w:rsidRDefault="00D17914" w:rsidP="00D17914">
      <w:pPr>
        <w:pStyle w:val="aa"/>
        <w:rPr>
          <w:color w:val="000000"/>
          <w:sz w:val="27"/>
          <w:szCs w:val="27"/>
        </w:rPr>
      </w:pPr>
      <w:r>
        <w:rPr>
          <w:color w:val="000000"/>
          <w:sz w:val="27"/>
          <w:szCs w:val="27"/>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«Троицкокраснянский сельсовет» имеется ряд проблем.</w:t>
      </w:r>
    </w:p>
    <w:p w:rsidR="00D17914" w:rsidRDefault="00D17914" w:rsidP="00D17914">
      <w:pPr>
        <w:pStyle w:val="aa"/>
        <w:rPr>
          <w:color w:val="000000"/>
          <w:sz w:val="27"/>
          <w:szCs w:val="27"/>
        </w:rPr>
      </w:pPr>
      <w:r>
        <w:rPr>
          <w:color w:val="000000"/>
          <w:sz w:val="27"/>
          <w:szCs w:val="27"/>
        </w:rPr>
        <w:t>Благоустройство населенных пунктов муниципального образования не отвечает современным требованиям.</w:t>
      </w:r>
    </w:p>
    <w:p w:rsidR="00D17914" w:rsidRDefault="00D17914" w:rsidP="00D17914">
      <w:pPr>
        <w:pStyle w:val="aa"/>
        <w:rPr>
          <w:color w:val="000000"/>
          <w:sz w:val="27"/>
          <w:szCs w:val="27"/>
        </w:rPr>
      </w:pPr>
      <w:r>
        <w:rPr>
          <w:color w:val="000000"/>
          <w:sz w:val="27"/>
          <w:szCs w:val="27"/>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17914" w:rsidRDefault="00D17914" w:rsidP="00D17914">
      <w:pPr>
        <w:pStyle w:val="aa"/>
        <w:rPr>
          <w:color w:val="000000"/>
          <w:sz w:val="27"/>
          <w:szCs w:val="27"/>
        </w:rPr>
      </w:pPr>
      <w:r>
        <w:rPr>
          <w:color w:val="000000"/>
          <w:sz w:val="27"/>
          <w:szCs w:val="27"/>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D17914" w:rsidRDefault="00D17914" w:rsidP="00D17914">
      <w:pPr>
        <w:pStyle w:val="aa"/>
        <w:rPr>
          <w:color w:val="000000"/>
          <w:sz w:val="27"/>
          <w:szCs w:val="27"/>
        </w:rPr>
      </w:pPr>
      <w:r>
        <w:rPr>
          <w:color w:val="000000"/>
          <w:sz w:val="27"/>
          <w:szCs w:val="27"/>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D17914" w:rsidRDefault="00D17914" w:rsidP="00D17914">
      <w:pPr>
        <w:pStyle w:val="aa"/>
        <w:rPr>
          <w:color w:val="000000"/>
          <w:sz w:val="27"/>
          <w:szCs w:val="27"/>
        </w:rPr>
      </w:pPr>
      <w:r>
        <w:rPr>
          <w:color w:val="000000"/>
          <w:sz w:val="27"/>
          <w:szCs w:val="27"/>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17914" w:rsidRDefault="00D17914" w:rsidP="00D17914">
      <w:pPr>
        <w:pStyle w:val="aa"/>
        <w:rPr>
          <w:color w:val="000000"/>
          <w:sz w:val="27"/>
          <w:szCs w:val="27"/>
        </w:rPr>
      </w:pPr>
      <w:r>
        <w:rPr>
          <w:color w:val="000000"/>
          <w:sz w:val="27"/>
          <w:szCs w:val="27"/>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17914" w:rsidRDefault="00D17914" w:rsidP="00D17914">
      <w:pPr>
        <w:pStyle w:val="aa"/>
        <w:rPr>
          <w:color w:val="000000"/>
          <w:sz w:val="27"/>
          <w:szCs w:val="27"/>
        </w:rPr>
      </w:pPr>
      <w:r>
        <w:rPr>
          <w:color w:val="000000"/>
          <w:sz w:val="27"/>
          <w:szCs w:val="27"/>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17914" w:rsidRDefault="00D17914" w:rsidP="00D17914">
      <w:pPr>
        <w:pStyle w:val="aa"/>
        <w:rPr>
          <w:color w:val="000000"/>
          <w:sz w:val="27"/>
          <w:szCs w:val="27"/>
        </w:rPr>
      </w:pPr>
      <w:r>
        <w:rPr>
          <w:color w:val="000000"/>
          <w:sz w:val="27"/>
          <w:szCs w:val="27"/>
        </w:rPr>
        <w:lastRenderedPageBreak/>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D17914" w:rsidRDefault="00D17914" w:rsidP="00D17914">
      <w:pPr>
        <w:pStyle w:val="aa"/>
        <w:rPr>
          <w:color w:val="000000"/>
          <w:sz w:val="27"/>
          <w:szCs w:val="27"/>
        </w:rPr>
      </w:pPr>
      <w:r>
        <w:rPr>
          <w:color w:val="000000"/>
          <w:sz w:val="27"/>
          <w:szCs w:val="27"/>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w:t>
      </w:r>
    </w:p>
    <w:p w:rsidR="00D17914" w:rsidRDefault="00D17914" w:rsidP="00D17914">
      <w:pPr>
        <w:pStyle w:val="aa"/>
        <w:rPr>
          <w:color w:val="000000"/>
          <w:sz w:val="27"/>
          <w:szCs w:val="27"/>
        </w:rPr>
      </w:pPr>
      <w:r>
        <w:rPr>
          <w:color w:val="000000"/>
          <w:sz w:val="27"/>
          <w:szCs w:val="27"/>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D17914" w:rsidRDefault="00D17914" w:rsidP="00D17914">
      <w:pPr>
        <w:pStyle w:val="aa"/>
        <w:rPr>
          <w:color w:val="000000"/>
          <w:sz w:val="27"/>
          <w:szCs w:val="27"/>
        </w:rPr>
      </w:pPr>
      <w:r>
        <w:rPr>
          <w:color w:val="000000"/>
          <w:sz w:val="27"/>
          <w:szCs w:val="27"/>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17914" w:rsidRDefault="00D17914" w:rsidP="00D17914">
      <w:pPr>
        <w:pStyle w:val="aa"/>
        <w:rPr>
          <w:color w:val="000000"/>
          <w:sz w:val="27"/>
          <w:szCs w:val="27"/>
        </w:rPr>
      </w:pPr>
      <w:r>
        <w:rPr>
          <w:color w:val="000000"/>
          <w:sz w:val="27"/>
          <w:szCs w:val="27"/>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17914" w:rsidRDefault="00D17914" w:rsidP="00D17914">
      <w:pPr>
        <w:pStyle w:val="aa"/>
        <w:rPr>
          <w:color w:val="000000"/>
          <w:sz w:val="27"/>
          <w:szCs w:val="27"/>
        </w:rPr>
      </w:pPr>
      <w:r>
        <w:rPr>
          <w:color w:val="000000"/>
          <w:sz w:val="27"/>
          <w:szCs w:val="27"/>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17914" w:rsidRDefault="00D17914" w:rsidP="00D17914">
      <w:pPr>
        <w:pStyle w:val="aa"/>
        <w:rPr>
          <w:color w:val="000000"/>
          <w:sz w:val="27"/>
          <w:szCs w:val="27"/>
        </w:rPr>
      </w:pPr>
      <w:r>
        <w:rPr>
          <w:color w:val="000000"/>
          <w:sz w:val="27"/>
          <w:szCs w:val="27"/>
        </w:rPr>
        <w:t>При реализации муниципальной программы необходимо учитывать возможные финансовые, социальные, управленческие и прочие риски.</w:t>
      </w:r>
    </w:p>
    <w:p w:rsidR="00D17914" w:rsidRDefault="00D17914" w:rsidP="00D17914">
      <w:pPr>
        <w:pStyle w:val="aa"/>
        <w:rPr>
          <w:color w:val="000000"/>
          <w:sz w:val="27"/>
          <w:szCs w:val="27"/>
        </w:rPr>
      </w:pPr>
      <w:r>
        <w:rPr>
          <w:color w:val="000000"/>
          <w:sz w:val="27"/>
          <w:szCs w:val="27"/>
        </w:rPr>
        <w:lastRenderedPageBreak/>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17914" w:rsidRDefault="00D17914" w:rsidP="00D17914">
      <w:pPr>
        <w:pStyle w:val="aa"/>
        <w:rPr>
          <w:color w:val="000000"/>
          <w:sz w:val="27"/>
          <w:szCs w:val="27"/>
        </w:rPr>
      </w:pPr>
      <w:r>
        <w:rPr>
          <w:color w:val="000000"/>
          <w:sz w:val="27"/>
          <w:szCs w:val="27"/>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D17914" w:rsidRDefault="00D17914" w:rsidP="00D17914">
      <w:pPr>
        <w:pStyle w:val="aa"/>
        <w:rPr>
          <w:color w:val="000000"/>
          <w:sz w:val="27"/>
          <w:szCs w:val="27"/>
        </w:rPr>
      </w:pPr>
      <w:r>
        <w:rPr>
          <w:color w:val="000000"/>
          <w:sz w:val="27"/>
          <w:szCs w:val="27"/>
        </w:rPr>
        <w:t>Реализация муниципальной программы позволит:</w:t>
      </w:r>
    </w:p>
    <w:p w:rsidR="00D17914" w:rsidRDefault="00D17914" w:rsidP="00D17914">
      <w:pPr>
        <w:pStyle w:val="aa"/>
        <w:rPr>
          <w:color w:val="000000"/>
          <w:sz w:val="27"/>
          <w:szCs w:val="27"/>
        </w:rPr>
      </w:pPr>
      <w:r>
        <w:rPr>
          <w:color w:val="000000"/>
          <w:sz w:val="27"/>
          <w:szCs w:val="27"/>
        </w:rPr>
        <w:t>создать условия, обеспечивающие комфортные условия для работы и отдыха населения на территории муниципального образования;</w:t>
      </w:r>
    </w:p>
    <w:p w:rsidR="00D17914" w:rsidRDefault="00D17914" w:rsidP="00D17914">
      <w:pPr>
        <w:pStyle w:val="aa"/>
        <w:rPr>
          <w:color w:val="000000"/>
          <w:sz w:val="27"/>
          <w:szCs w:val="27"/>
        </w:rPr>
      </w:pPr>
      <w:r>
        <w:rPr>
          <w:color w:val="000000"/>
          <w:sz w:val="27"/>
          <w:szCs w:val="27"/>
        </w:rPr>
        <w:t>улучшить состояние территории муниципального образования;</w:t>
      </w:r>
    </w:p>
    <w:p w:rsidR="00D17914" w:rsidRDefault="00D17914" w:rsidP="00D17914">
      <w:pPr>
        <w:pStyle w:val="aa"/>
        <w:rPr>
          <w:color w:val="000000"/>
          <w:sz w:val="27"/>
          <w:szCs w:val="27"/>
        </w:rPr>
      </w:pPr>
      <w:r>
        <w:rPr>
          <w:color w:val="000000"/>
          <w:sz w:val="27"/>
          <w:szCs w:val="27"/>
        </w:rPr>
        <w:t>улучшить экологическую обстановку и создать среду, комфортную для проживания жителей муниципального образования;</w:t>
      </w:r>
    </w:p>
    <w:p w:rsidR="00D17914" w:rsidRDefault="00D17914" w:rsidP="00D17914">
      <w:pPr>
        <w:pStyle w:val="aa"/>
        <w:rPr>
          <w:color w:val="000000"/>
          <w:sz w:val="27"/>
          <w:szCs w:val="27"/>
        </w:rPr>
      </w:pPr>
      <w:r>
        <w:rPr>
          <w:color w:val="000000"/>
          <w:sz w:val="27"/>
          <w:szCs w:val="27"/>
        </w:rPr>
        <w:t>увеличить протяженности уличного освещения  внутри муниципальных  дорог;</w:t>
      </w:r>
    </w:p>
    <w:p w:rsidR="00D17914" w:rsidRDefault="00D17914" w:rsidP="00D17914">
      <w:pPr>
        <w:pStyle w:val="aa"/>
        <w:rPr>
          <w:color w:val="000000"/>
          <w:sz w:val="27"/>
          <w:szCs w:val="27"/>
        </w:rPr>
      </w:pPr>
      <w:r>
        <w:rPr>
          <w:color w:val="000000"/>
          <w:sz w:val="27"/>
          <w:szCs w:val="27"/>
        </w:rPr>
        <w:t>повысить уровень благоустройства территории муниципального образования;</w:t>
      </w:r>
    </w:p>
    <w:p w:rsidR="00D17914" w:rsidRDefault="00D17914" w:rsidP="00D17914">
      <w:pPr>
        <w:pStyle w:val="aa"/>
        <w:rPr>
          <w:color w:val="000000"/>
          <w:sz w:val="27"/>
          <w:szCs w:val="27"/>
        </w:rPr>
      </w:pPr>
      <w:r>
        <w:rPr>
          <w:color w:val="000000"/>
          <w:sz w:val="27"/>
          <w:szCs w:val="27"/>
        </w:rPr>
        <w:t>развивать инициативу жителей муниципального образования по благоустройству и санитарной очистке придомовых территорий;</w:t>
      </w:r>
    </w:p>
    <w:p w:rsidR="00D17914" w:rsidRDefault="00D17914" w:rsidP="00D17914">
      <w:pPr>
        <w:pStyle w:val="aa"/>
        <w:rPr>
          <w:color w:val="000000"/>
          <w:sz w:val="27"/>
          <w:szCs w:val="27"/>
        </w:rPr>
      </w:pPr>
      <w:r>
        <w:rPr>
          <w:color w:val="000000"/>
          <w:sz w:val="27"/>
          <w:szCs w:val="27"/>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D17914" w:rsidRDefault="00D17914" w:rsidP="00D17914">
      <w:pPr>
        <w:pStyle w:val="aa"/>
        <w:rPr>
          <w:color w:val="000000"/>
          <w:sz w:val="27"/>
          <w:szCs w:val="27"/>
        </w:rPr>
      </w:pPr>
      <w:r>
        <w:rPr>
          <w:color w:val="000000"/>
          <w:sz w:val="27"/>
          <w:szCs w:val="27"/>
        </w:rPr>
        <w:t>привести в качественное состояние элементы благоустройства.</w:t>
      </w:r>
    </w:p>
    <w:p w:rsidR="00D17914" w:rsidRDefault="00D17914" w:rsidP="00D17914">
      <w:pPr>
        <w:pStyle w:val="aa"/>
        <w:rPr>
          <w:color w:val="000000"/>
          <w:sz w:val="27"/>
          <w:szCs w:val="27"/>
        </w:rPr>
      </w:pPr>
      <w:r>
        <w:rPr>
          <w:color w:val="000000"/>
          <w:sz w:val="27"/>
          <w:szCs w:val="27"/>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D17914" w:rsidRDefault="00D17914" w:rsidP="00D17914">
      <w:pPr>
        <w:pStyle w:val="aa"/>
        <w:rPr>
          <w:color w:val="000000"/>
          <w:sz w:val="27"/>
          <w:szCs w:val="27"/>
        </w:rPr>
      </w:pPr>
      <w:r>
        <w:rPr>
          <w:color w:val="000000"/>
          <w:sz w:val="27"/>
          <w:szCs w:val="27"/>
        </w:rPr>
        <w:t>          </w:t>
      </w:r>
      <w:r>
        <w:rPr>
          <w:rStyle w:val="ab"/>
          <w:color w:val="000000"/>
          <w:sz w:val="27"/>
          <w:szCs w:val="27"/>
        </w:rPr>
        <w:t> </w:t>
      </w:r>
    </w:p>
    <w:p w:rsidR="00D17914" w:rsidRDefault="00D17914" w:rsidP="00D17914">
      <w:pPr>
        <w:pStyle w:val="aa"/>
        <w:jc w:val="center"/>
        <w:rPr>
          <w:color w:val="000000"/>
          <w:sz w:val="27"/>
          <w:szCs w:val="27"/>
        </w:rPr>
      </w:pPr>
      <w:r>
        <w:rPr>
          <w:rStyle w:val="ab"/>
          <w:color w:val="000000"/>
          <w:sz w:val="27"/>
          <w:szCs w:val="27"/>
        </w:rPr>
        <w:t>II. Приоритеты муниципальной политики в сфере реализации муниципальной программы, цели, задачи и показатели</w:t>
      </w:r>
    </w:p>
    <w:p w:rsidR="00D17914" w:rsidRDefault="00D17914" w:rsidP="00D17914">
      <w:pPr>
        <w:pStyle w:val="aa"/>
        <w:jc w:val="center"/>
        <w:rPr>
          <w:color w:val="000000"/>
          <w:sz w:val="27"/>
          <w:szCs w:val="27"/>
        </w:rPr>
      </w:pPr>
      <w:r>
        <w:rPr>
          <w:rStyle w:val="ab"/>
          <w:color w:val="000000"/>
          <w:sz w:val="27"/>
          <w:szCs w:val="27"/>
        </w:rPr>
        <w:lastRenderedPageBreak/>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D17914" w:rsidRDefault="00D17914" w:rsidP="00D17914">
      <w:pPr>
        <w:pStyle w:val="aa"/>
        <w:rPr>
          <w:color w:val="000000"/>
          <w:sz w:val="27"/>
          <w:szCs w:val="27"/>
        </w:rPr>
      </w:pPr>
      <w:r>
        <w:rPr>
          <w:color w:val="000000"/>
          <w:sz w:val="27"/>
          <w:szCs w:val="27"/>
        </w:rPr>
        <w:t>Вопросы благоустройства территории муниципального образования «Троицкокраснянский сельсовет» всегда были и остаются одними из приоритетных направлений деятельности органов местного самоуправления Троицкокраснянского сельсовета.</w:t>
      </w:r>
    </w:p>
    <w:p w:rsidR="00D17914" w:rsidRDefault="00D17914" w:rsidP="00D17914">
      <w:pPr>
        <w:pStyle w:val="aa"/>
        <w:rPr>
          <w:color w:val="000000"/>
          <w:sz w:val="27"/>
          <w:szCs w:val="27"/>
        </w:rPr>
      </w:pPr>
      <w:r>
        <w:rPr>
          <w:color w:val="000000"/>
          <w:sz w:val="27"/>
          <w:szCs w:val="27"/>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17914" w:rsidRDefault="00D17914" w:rsidP="00D17914">
      <w:pPr>
        <w:pStyle w:val="aa"/>
        <w:rPr>
          <w:color w:val="000000"/>
          <w:sz w:val="27"/>
          <w:szCs w:val="27"/>
        </w:rPr>
      </w:pPr>
      <w:r>
        <w:rPr>
          <w:color w:val="000000"/>
          <w:sz w:val="27"/>
          <w:szCs w:val="27"/>
        </w:rPr>
        <w:t>Основной целью муниципальной программы является комплексное решение проблем благоустройства территории муниципального образования «Троицкокраснянский сельсовет».</w:t>
      </w:r>
    </w:p>
    <w:p w:rsidR="00D17914" w:rsidRDefault="00D17914" w:rsidP="00D17914">
      <w:pPr>
        <w:pStyle w:val="aa"/>
        <w:rPr>
          <w:color w:val="000000"/>
          <w:sz w:val="27"/>
          <w:szCs w:val="27"/>
        </w:rPr>
      </w:pPr>
      <w:r>
        <w:rPr>
          <w:color w:val="000000"/>
          <w:sz w:val="27"/>
          <w:szCs w:val="27"/>
        </w:rPr>
        <w:t>В соответствии с приоритетами муниципальной политики цели настоящей муниципальной программы формулируются следующим образом:</w:t>
      </w:r>
    </w:p>
    <w:p w:rsidR="00D17914" w:rsidRDefault="00D17914" w:rsidP="00D17914">
      <w:pPr>
        <w:pStyle w:val="aa"/>
        <w:rPr>
          <w:color w:val="000000"/>
          <w:sz w:val="27"/>
          <w:szCs w:val="27"/>
        </w:rPr>
      </w:pPr>
      <w:r>
        <w:rPr>
          <w:color w:val="000000"/>
          <w:sz w:val="27"/>
          <w:szCs w:val="27"/>
        </w:rPr>
        <w:t>              - повышение доступности жилья и качества жилищного обеспечения населения Троицкокраснянского сельсовета,</w:t>
      </w:r>
    </w:p>
    <w:p w:rsidR="00D17914" w:rsidRDefault="00D17914" w:rsidP="00D17914">
      <w:pPr>
        <w:pStyle w:val="aa"/>
        <w:rPr>
          <w:color w:val="000000"/>
          <w:sz w:val="27"/>
          <w:szCs w:val="27"/>
        </w:rPr>
      </w:pPr>
      <w:r>
        <w:rPr>
          <w:color w:val="000000"/>
          <w:sz w:val="27"/>
          <w:szCs w:val="27"/>
        </w:rPr>
        <w:t> - обеспечение комфортной среды обитания и жизнедеятельности.</w:t>
      </w:r>
    </w:p>
    <w:p w:rsidR="00D17914" w:rsidRDefault="00D17914" w:rsidP="00D17914">
      <w:pPr>
        <w:pStyle w:val="aa"/>
        <w:rPr>
          <w:color w:val="000000"/>
          <w:sz w:val="27"/>
          <w:szCs w:val="27"/>
        </w:rPr>
      </w:pPr>
      <w:r>
        <w:rPr>
          <w:color w:val="000000"/>
          <w:sz w:val="27"/>
          <w:szCs w:val="27"/>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17914" w:rsidRDefault="00D17914" w:rsidP="00D17914">
      <w:pPr>
        <w:pStyle w:val="aa"/>
        <w:rPr>
          <w:color w:val="000000"/>
          <w:sz w:val="27"/>
          <w:szCs w:val="27"/>
        </w:rPr>
      </w:pPr>
      <w:r>
        <w:rPr>
          <w:color w:val="000000"/>
          <w:sz w:val="27"/>
          <w:szCs w:val="27"/>
        </w:rPr>
        <w:t>              -улучшение санитарного и эстетического вида территории муниципального образования, создание комфортных условий проживания населения;</w:t>
      </w:r>
    </w:p>
    <w:p w:rsidR="00D17914" w:rsidRDefault="00D17914" w:rsidP="00D17914">
      <w:pPr>
        <w:pStyle w:val="aa"/>
        <w:rPr>
          <w:color w:val="000000"/>
          <w:sz w:val="27"/>
          <w:szCs w:val="27"/>
        </w:rPr>
      </w:pPr>
      <w:r>
        <w:rPr>
          <w:color w:val="000000"/>
          <w:sz w:val="27"/>
          <w:szCs w:val="27"/>
        </w:rPr>
        <w:t>              -развитие и поддержка инициатив жителей населенных пунктов Троицкокраснянского сельсовета Троицкокраснянского района Курской области по благоустройству;</w:t>
      </w:r>
    </w:p>
    <w:p w:rsidR="00D17914" w:rsidRDefault="00D17914" w:rsidP="00D17914">
      <w:pPr>
        <w:pStyle w:val="aa"/>
        <w:rPr>
          <w:color w:val="000000"/>
          <w:sz w:val="27"/>
          <w:szCs w:val="27"/>
        </w:rPr>
      </w:pPr>
      <w:r>
        <w:rPr>
          <w:color w:val="000000"/>
          <w:sz w:val="27"/>
          <w:szCs w:val="27"/>
        </w:rPr>
        <w:t>              -повышение уровня организации уличного освещения, увеличение протяженности освещенных улиц;</w:t>
      </w:r>
    </w:p>
    <w:p w:rsidR="00D17914" w:rsidRDefault="00D17914" w:rsidP="00D17914">
      <w:pPr>
        <w:pStyle w:val="aa"/>
        <w:rPr>
          <w:color w:val="000000"/>
          <w:sz w:val="27"/>
          <w:szCs w:val="27"/>
        </w:rPr>
      </w:pPr>
      <w:r>
        <w:rPr>
          <w:color w:val="000000"/>
          <w:sz w:val="27"/>
          <w:szCs w:val="27"/>
        </w:rPr>
        <w:t>-организация озеленения территории и прочих мероприятий по благоустройству.              </w:t>
      </w:r>
    </w:p>
    <w:p w:rsidR="00D17914" w:rsidRDefault="00D17914" w:rsidP="00D17914">
      <w:pPr>
        <w:pStyle w:val="aa"/>
        <w:rPr>
          <w:color w:val="000000"/>
          <w:sz w:val="27"/>
          <w:szCs w:val="27"/>
        </w:rPr>
      </w:pPr>
      <w:r>
        <w:rPr>
          <w:color w:val="000000"/>
          <w:sz w:val="27"/>
          <w:szCs w:val="27"/>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17914" w:rsidRDefault="00D17914" w:rsidP="00D17914">
      <w:pPr>
        <w:pStyle w:val="aa"/>
        <w:rPr>
          <w:color w:val="000000"/>
          <w:sz w:val="27"/>
          <w:szCs w:val="27"/>
        </w:rPr>
      </w:pPr>
      <w:r>
        <w:rPr>
          <w:color w:val="000000"/>
          <w:sz w:val="27"/>
          <w:szCs w:val="27"/>
        </w:rPr>
        <w:lastRenderedPageBreak/>
        <w:t>Состав показателей и индикаторов муниципальной программы определен исходя из:</w:t>
      </w:r>
    </w:p>
    <w:p w:rsidR="00D17914" w:rsidRDefault="00D17914" w:rsidP="00D17914">
      <w:pPr>
        <w:pStyle w:val="aa"/>
        <w:rPr>
          <w:color w:val="000000"/>
          <w:sz w:val="27"/>
          <w:szCs w:val="27"/>
        </w:rPr>
      </w:pPr>
      <w:r>
        <w:rPr>
          <w:color w:val="000000"/>
          <w:sz w:val="27"/>
          <w:szCs w:val="27"/>
        </w:rPr>
        <w:t>наблюдаемости значений и индикаторов в течение срока реализации муниципальной программы;</w:t>
      </w:r>
    </w:p>
    <w:p w:rsidR="00D17914" w:rsidRDefault="00D17914" w:rsidP="00D17914">
      <w:pPr>
        <w:pStyle w:val="aa"/>
        <w:rPr>
          <w:color w:val="000000"/>
          <w:sz w:val="27"/>
          <w:szCs w:val="27"/>
        </w:rPr>
      </w:pPr>
      <w:r>
        <w:rPr>
          <w:color w:val="000000"/>
          <w:sz w:val="27"/>
          <w:szCs w:val="27"/>
        </w:rPr>
        <w:t>охвата наиболее значимых результатов выполнения основных мероприятий муниципальной программы.</w:t>
      </w:r>
    </w:p>
    <w:p w:rsidR="00D17914" w:rsidRDefault="00D17914" w:rsidP="00D17914">
      <w:pPr>
        <w:pStyle w:val="aa"/>
        <w:rPr>
          <w:color w:val="000000"/>
          <w:sz w:val="27"/>
          <w:szCs w:val="27"/>
        </w:rPr>
      </w:pPr>
      <w:r>
        <w:rPr>
          <w:color w:val="000000"/>
          <w:sz w:val="27"/>
          <w:szCs w:val="27"/>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17914" w:rsidRDefault="00D17914" w:rsidP="00D17914">
      <w:pPr>
        <w:pStyle w:val="aa"/>
        <w:rPr>
          <w:color w:val="000000"/>
          <w:sz w:val="27"/>
          <w:szCs w:val="27"/>
        </w:rPr>
      </w:pPr>
      <w:r>
        <w:rPr>
          <w:color w:val="000000"/>
          <w:sz w:val="27"/>
          <w:szCs w:val="27"/>
        </w:rPr>
        <w:t>К общим показателям (индикаторам) муниципальной программы отнесены:</w:t>
      </w:r>
    </w:p>
    <w:p w:rsidR="00D17914" w:rsidRDefault="00D17914" w:rsidP="00D17914">
      <w:pPr>
        <w:pStyle w:val="aa"/>
        <w:rPr>
          <w:color w:val="000000"/>
          <w:sz w:val="27"/>
          <w:szCs w:val="27"/>
        </w:rPr>
      </w:pPr>
      <w:r>
        <w:rPr>
          <w:color w:val="000000"/>
          <w:sz w:val="27"/>
          <w:szCs w:val="27"/>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17914" w:rsidRDefault="00D17914" w:rsidP="00D17914">
      <w:pPr>
        <w:pStyle w:val="aa"/>
        <w:rPr>
          <w:color w:val="000000"/>
          <w:sz w:val="27"/>
          <w:szCs w:val="27"/>
        </w:rPr>
      </w:pPr>
      <w:r>
        <w:rPr>
          <w:color w:val="000000"/>
          <w:sz w:val="27"/>
          <w:szCs w:val="27"/>
        </w:rPr>
        <w:t>- доля граждан, привлеченных к работам по благоустройству, от общего числа граждан, проживающих в муниципальном образовании;</w:t>
      </w:r>
    </w:p>
    <w:p w:rsidR="00D17914" w:rsidRDefault="00D17914" w:rsidP="00D17914">
      <w:pPr>
        <w:pStyle w:val="aa"/>
        <w:rPr>
          <w:color w:val="000000"/>
          <w:sz w:val="27"/>
          <w:szCs w:val="27"/>
        </w:rPr>
      </w:pPr>
      <w:r>
        <w:rPr>
          <w:color w:val="000000"/>
          <w:sz w:val="27"/>
          <w:szCs w:val="27"/>
        </w:rPr>
        <w:t>- выполнение основных направлений благоустройства.</w:t>
      </w:r>
    </w:p>
    <w:p w:rsidR="00D17914" w:rsidRDefault="00D17914" w:rsidP="00D17914">
      <w:pPr>
        <w:pStyle w:val="aa"/>
        <w:rPr>
          <w:color w:val="000000"/>
          <w:sz w:val="27"/>
          <w:szCs w:val="27"/>
        </w:rPr>
      </w:pPr>
      <w:r>
        <w:rPr>
          <w:color w:val="000000"/>
          <w:sz w:val="27"/>
          <w:szCs w:val="27"/>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D17914" w:rsidRDefault="00D17914" w:rsidP="00D17914">
      <w:pPr>
        <w:pStyle w:val="aa"/>
        <w:rPr>
          <w:color w:val="000000"/>
          <w:sz w:val="27"/>
          <w:szCs w:val="27"/>
        </w:rPr>
      </w:pPr>
      <w:r>
        <w:rPr>
          <w:color w:val="000000"/>
          <w:sz w:val="27"/>
          <w:szCs w:val="27"/>
        </w:rPr>
        <w:t>Муниципальная программа реализуется в один этап в 2021 – 2023 годы.</w:t>
      </w:r>
    </w:p>
    <w:p w:rsidR="00D17914" w:rsidRDefault="00D17914" w:rsidP="00D17914">
      <w:pPr>
        <w:pStyle w:val="aa"/>
        <w:rPr>
          <w:color w:val="000000"/>
          <w:sz w:val="27"/>
          <w:szCs w:val="27"/>
        </w:rPr>
      </w:pPr>
      <w:r>
        <w:rPr>
          <w:color w:val="000000"/>
          <w:sz w:val="27"/>
          <w:szCs w:val="27"/>
        </w:rPr>
        <w:t>Ожидаются следующие результаты реализации муниципальной программы:</w:t>
      </w:r>
    </w:p>
    <w:p w:rsidR="00D17914" w:rsidRDefault="00D17914" w:rsidP="00D17914">
      <w:pPr>
        <w:pStyle w:val="aa"/>
        <w:rPr>
          <w:color w:val="000000"/>
          <w:sz w:val="27"/>
          <w:szCs w:val="27"/>
        </w:rPr>
      </w:pPr>
      <w:r>
        <w:rPr>
          <w:color w:val="000000"/>
          <w:sz w:val="27"/>
          <w:szCs w:val="27"/>
        </w:rPr>
        <w:t>- повышение уровня благоустройства территории муниципального образования.</w:t>
      </w:r>
    </w:p>
    <w:p w:rsidR="00D17914" w:rsidRDefault="00D17914" w:rsidP="00D17914">
      <w:pPr>
        <w:pStyle w:val="aa"/>
        <w:rPr>
          <w:color w:val="000000"/>
          <w:sz w:val="27"/>
          <w:szCs w:val="27"/>
        </w:rPr>
      </w:pPr>
      <w:r>
        <w:rPr>
          <w:color w:val="000000"/>
          <w:sz w:val="27"/>
          <w:szCs w:val="27"/>
        </w:rPr>
        <w:t>- улучшение экологической обстановки и создание среды, комфортной для проживания жителей муниципального образования;</w:t>
      </w:r>
    </w:p>
    <w:p w:rsidR="00D17914" w:rsidRDefault="00D17914" w:rsidP="00D17914">
      <w:pPr>
        <w:pStyle w:val="aa"/>
        <w:rPr>
          <w:color w:val="000000"/>
          <w:sz w:val="27"/>
          <w:szCs w:val="27"/>
        </w:rPr>
      </w:pPr>
      <w:r>
        <w:rPr>
          <w:color w:val="000000"/>
          <w:sz w:val="27"/>
          <w:szCs w:val="27"/>
        </w:rPr>
        <w:t>- увеличение протяженности уличного освещения .</w:t>
      </w:r>
      <w:r>
        <w:rPr>
          <w:rStyle w:val="ab"/>
          <w:color w:val="000000"/>
          <w:sz w:val="27"/>
          <w:szCs w:val="27"/>
        </w:rPr>
        <w:t> </w:t>
      </w:r>
    </w:p>
    <w:p w:rsidR="00D17914" w:rsidRDefault="00D17914" w:rsidP="00D17914">
      <w:pPr>
        <w:pStyle w:val="aa"/>
        <w:rPr>
          <w:color w:val="000000"/>
          <w:sz w:val="27"/>
          <w:szCs w:val="27"/>
        </w:rPr>
      </w:pPr>
      <w:r>
        <w:rPr>
          <w:rStyle w:val="ab"/>
          <w:color w:val="000000"/>
          <w:sz w:val="27"/>
          <w:szCs w:val="27"/>
        </w:rPr>
        <w:t>III. Сведения о показателях и индикаторах муниципальной программы</w:t>
      </w:r>
    </w:p>
    <w:p w:rsidR="00D17914" w:rsidRDefault="00D17914" w:rsidP="00D17914">
      <w:pPr>
        <w:pStyle w:val="aa"/>
        <w:rPr>
          <w:color w:val="000000"/>
          <w:sz w:val="27"/>
          <w:szCs w:val="27"/>
        </w:rPr>
      </w:pPr>
      <w:r>
        <w:rPr>
          <w:color w:val="000000"/>
          <w:sz w:val="27"/>
          <w:szCs w:val="27"/>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17914" w:rsidRDefault="00D17914" w:rsidP="00D17914">
      <w:pPr>
        <w:pStyle w:val="aa"/>
        <w:rPr>
          <w:color w:val="000000"/>
          <w:sz w:val="27"/>
          <w:szCs w:val="27"/>
        </w:rPr>
      </w:pPr>
      <w:r>
        <w:rPr>
          <w:color w:val="000000"/>
          <w:sz w:val="27"/>
          <w:szCs w:val="27"/>
        </w:rPr>
        <w:lastRenderedPageBreak/>
        <w:t>Показатели (индикаторы) реализации муниципальной программы:</w:t>
      </w:r>
    </w:p>
    <w:p w:rsidR="00D17914" w:rsidRDefault="00D17914" w:rsidP="00D17914">
      <w:pPr>
        <w:pStyle w:val="aa"/>
        <w:rPr>
          <w:color w:val="000000"/>
          <w:sz w:val="27"/>
          <w:szCs w:val="27"/>
        </w:rPr>
      </w:pPr>
      <w:r>
        <w:rPr>
          <w:color w:val="000000"/>
          <w:sz w:val="27"/>
          <w:szCs w:val="27"/>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17914" w:rsidRDefault="00D17914" w:rsidP="00D17914">
      <w:pPr>
        <w:pStyle w:val="aa"/>
        <w:rPr>
          <w:color w:val="000000"/>
          <w:sz w:val="27"/>
          <w:szCs w:val="27"/>
        </w:rPr>
      </w:pPr>
      <w:r>
        <w:rPr>
          <w:color w:val="000000"/>
          <w:sz w:val="27"/>
          <w:szCs w:val="27"/>
        </w:rPr>
        <w:t>- доля граждан, привлеченных к работам по благоустройству, от общего числа граждан, проживающих в муниципальном образовании;</w:t>
      </w:r>
    </w:p>
    <w:p w:rsidR="00D17914" w:rsidRDefault="00D17914" w:rsidP="00D17914">
      <w:pPr>
        <w:pStyle w:val="aa"/>
        <w:rPr>
          <w:color w:val="000000"/>
          <w:sz w:val="27"/>
          <w:szCs w:val="27"/>
        </w:rPr>
      </w:pPr>
      <w:r>
        <w:rPr>
          <w:color w:val="000000"/>
          <w:sz w:val="27"/>
          <w:szCs w:val="27"/>
        </w:rPr>
        <w:t>- выполнение основных направлений благоустройства.</w:t>
      </w:r>
    </w:p>
    <w:p w:rsidR="00D17914" w:rsidRDefault="00D17914" w:rsidP="00D17914">
      <w:pPr>
        <w:pStyle w:val="aa"/>
        <w:rPr>
          <w:color w:val="000000"/>
          <w:sz w:val="27"/>
          <w:szCs w:val="27"/>
        </w:rPr>
      </w:pPr>
      <w:r>
        <w:rPr>
          <w:color w:val="000000"/>
          <w:sz w:val="27"/>
          <w:szCs w:val="27"/>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D17914" w:rsidRDefault="00D17914" w:rsidP="00D17914">
      <w:pPr>
        <w:pStyle w:val="aa"/>
        <w:rPr>
          <w:color w:val="000000"/>
          <w:sz w:val="27"/>
          <w:szCs w:val="27"/>
        </w:rPr>
      </w:pPr>
      <w:r>
        <w:rPr>
          <w:color w:val="000000"/>
          <w:sz w:val="27"/>
          <w:szCs w:val="27"/>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D17914" w:rsidRDefault="00D17914" w:rsidP="00D17914">
      <w:pPr>
        <w:pStyle w:val="aa"/>
        <w:jc w:val="center"/>
        <w:rPr>
          <w:color w:val="000000"/>
          <w:sz w:val="27"/>
          <w:szCs w:val="27"/>
        </w:rPr>
      </w:pPr>
      <w:r>
        <w:rPr>
          <w:rStyle w:val="ab"/>
          <w:color w:val="000000"/>
          <w:sz w:val="27"/>
          <w:szCs w:val="27"/>
        </w:rPr>
        <w:t>IV. Обобщенная характеристика основных мероприятий муниципальной программы</w:t>
      </w:r>
    </w:p>
    <w:p w:rsidR="00D17914" w:rsidRDefault="00D17914" w:rsidP="00D17914">
      <w:pPr>
        <w:pStyle w:val="aa"/>
        <w:rPr>
          <w:color w:val="000000"/>
          <w:sz w:val="27"/>
          <w:szCs w:val="27"/>
        </w:rPr>
      </w:pPr>
      <w:r>
        <w:rPr>
          <w:color w:val="000000"/>
          <w:sz w:val="27"/>
          <w:szCs w:val="27"/>
        </w:rPr>
        <w:t>Мероприятия  муниципальной  программы  направлены  на  организацию  благоустройства  территории муниципального образования.</w:t>
      </w:r>
    </w:p>
    <w:p w:rsidR="00D17914" w:rsidRDefault="00D17914" w:rsidP="00D17914">
      <w:pPr>
        <w:pStyle w:val="aa"/>
        <w:rPr>
          <w:color w:val="000000"/>
          <w:sz w:val="27"/>
          <w:szCs w:val="27"/>
        </w:rPr>
      </w:pPr>
      <w:r>
        <w:rPr>
          <w:color w:val="000000"/>
          <w:sz w:val="27"/>
          <w:szCs w:val="27"/>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17914" w:rsidRDefault="00D17914" w:rsidP="00D17914">
      <w:pPr>
        <w:pStyle w:val="aa"/>
        <w:rPr>
          <w:color w:val="000000"/>
          <w:sz w:val="27"/>
          <w:szCs w:val="27"/>
        </w:rPr>
      </w:pPr>
      <w:r>
        <w:rPr>
          <w:color w:val="000000"/>
          <w:sz w:val="27"/>
          <w:szCs w:val="27"/>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17914" w:rsidRDefault="00D17914" w:rsidP="00D17914">
      <w:pPr>
        <w:pStyle w:val="aa"/>
        <w:rPr>
          <w:color w:val="000000"/>
          <w:sz w:val="27"/>
          <w:szCs w:val="27"/>
        </w:rPr>
      </w:pPr>
      <w:r>
        <w:rPr>
          <w:color w:val="000000"/>
          <w:sz w:val="27"/>
          <w:szCs w:val="27"/>
        </w:rPr>
        <w:t>В рамках муниципальной программы реализуется следующая подпрограмма:</w:t>
      </w:r>
    </w:p>
    <w:p w:rsidR="00D17914" w:rsidRDefault="00D17914" w:rsidP="00D17914">
      <w:pPr>
        <w:pStyle w:val="aa"/>
        <w:rPr>
          <w:color w:val="000000"/>
          <w:sz w:val="27"/>
          <w:szCs w:val="27"/>
        </w:rPr>
      </w:pPr>
      <w:r>
        <w:rPr>
          <w:color w:val="000000"/>
          <w:sz w:val="27"/>
          <w:szCs w:val="27"/>
        </w:rPr>
        <w:t>1.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p w:rsidR="00D17914" w:rsidRDefault="00D17914" w:rsidP="00D17914">
      <w:pPr>
        <w:pStyle w:val="aa"/>
        <w:rPr>
          <w:color w:val="000000"/>
          <w:sz w:val="27"/>
          <w:szCs w:val="27"/>
        </w:rPr>
      </w:pPr>
      <w:r>
        <w:rPr>
          <w:color w:val="000000"/>
          <w:sz w:val="27"/>
          <w:szCs w:val="27"/>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17914" w:rsidRDefault="00D17914" w:rsidP="00D17914">
      <w:pPr>
        <w:pStyle w:val="aa"/>
        <w:rPr>
          <w:color w:val="000000"/>
          <w:sz w:val="27"/>
          <w:szCs w:val="27"/>
        </w:rPr>
      </w:pPr>
      <w:r>
        <w:rPr>
          <w:color w:val="000000"/>
          <w:sz w:val="27"/>
          <w:szCs w:val="27"/>
        </w:rPr>
        <w:lastRenderedPageBreak/>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17914" w:rsidRDefault="00D17914" w:rsidP="00D17914">
      <w:pPr>
        <w:pStyle w:val="aa"/>
        <w:rPr>
          <w:color w:val="000000"/>
          <w:sz w:val="27"/>
          <w:szCs w:val="27"/>
        </w:rPr>
      </w:pPr>
      <w:r>
        <w:rPr>
          <w:color w:val="000000"/>
          <w:sz w:val="27"/>
          <w:szCs w:val="27"/>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17914" w:rsidRDefault="00D17914" w:rsidP="00D17914">
      <w:pPr>
        <w:pStyle w:val="aa"/>
        <w:rPr>
          <w:color w:val="000000"/>
          <w:sz w:val="27"/>
          <w:szCs w:val="27"/>
        </w:rPr>
      </w:pPr>
      <w:r>
        <w:rPr>
          <w:color w:val="000000"/>
          <w:sz w:val="27"/>
          <w:szCs w:val="27"/>
        </w:rPr>
        <w:t>Перечень основных мероприятий подпрограммы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приведен в приложении № 2 к настоящей муниципальной программе.</w:t>
      </w:r>
    </w:p>
    <w:p w:rsidR="00D17914" w:rsidRDefault="00D17914" w:rsidP="00D17914">
      <w:pPr>
        <w:pStyle w:val="aa"/>
        <w:rPr>
          <w:color w:val="000000"/>
          <w:sz w:val="27"/>
          <w:szCs w:val="27"/>
        </w:rPr>
      </w:pPr>
      <w:r>
        <w:rPr>
          <w:color w:val="000000"/>
          <w:sz w:val="27"/>
          <w:szCs w:val="27"/>
        </w:rPr>
        <w:t>Конкретное описание мероприятий подпрограммы раскрыто в соответствующей ей подпрограмме.</w:t>
      </w:r>
    </w:p>
    <w:p w:rsidR="00D17914" w:rsidRDefault="00D17914" w:rsidP="00D17914">
      <w:pPr>
        <w:pStyle w:val="aa"/>
        <w:jc w:val="center"/>
        <w:rPr>
          <w:color w:val="000000"/>
          <w:sz w:val="27"/>
          <w:szCs w:val="27"/>
        </w:rPr>
      </w:pPr>
      <w:r>
        <w:rPr>
          <w:rStyle w:val="ab"/>
          <w:color w:val="000000"/>
          <w:sz w:val="27"/>
          <w:szCs w:val="27"/>
        </w:rPr>
        <w:t>V. Обобщенная характеристика мер государственного</w:t>
      </w:r>
    </w:p>
    <w:p w:rsidR="00D17914" w:rsidRDefault="00D17914" w:rsidP="00D17914">
      <w:pPr>
        <w:pStyle w:val="aa"/>
        <w:jc w:val="center"/>
        <w:rPr>
          <w:color w:val="000000"/>
          <w:sz w:val="27"/>
          <w:szCs w:val="27"/>
        </w:rPr>
      </w:pPr>
      <w:r>
        <w:rPr>
          <w:rStyle w:val="ab"/>
          <w:color w:val="000000"/>
          <w:sz w:val="27"/>
          <w:szCs w:val="27"/>
        </w:rPr>
        <w:t>регулирования в сфере реализации муниципальной</w:t>
      </w:r>
    </w:p>
    <w:p w:rsidR="00D17914" w:rsidRDefault="00D17914" w:rsidP="00D17914">
      <w:pPr>
        <w:pStyle w:val="aa"/>
        <w:jc w:val="center"/>
        <w:rPr>
          <w:color w:val="000000"/>
          <w:sz w:val="27"/>
          <w:szCs w:val="27"/>
        </w:rPr>
      </w:pPr>
      <w:r>
        <w:rPr>
          <w:rStyle w:val="ab"/>
          <w:color w:val="000000"/>
          <w:sz w:val="27"/>
          <w:szCs w:val="27"/>
        </w:rPr>
        <w:t>программы</w:t>
      </w:r>
    </w:p>
    <w:p w:rsidR="00D17914" w:rsidRDefault="00D17914" w:rsidP="00D17914">
      <w:pPr>
        <w:pStyle w:val="aa"/>
        <w:rPr>
          <w:color w:val="000000"/>
          <w:sz w:val="27"/>
          <w:szCs w:val="27"/>
        </w:rPr>
      </w:pPr>
      <w:r>
        <w:rPr>
          <w:color w:val="000000"/>
          <w:sz w:val="27"/>
          <w:szCs w:val="27"/>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D17914" w:rsidRDefault="00D17914" w:rsidP="00D17914">
      <w:pPr>
        <w:pStyle w:val="aa"/>
        <w:jc w:val="center"/>
        <w:rPr>
          <w:color w:val="000000"/>
          <w:sz w:val="27"/>
          <w:szCs w:val="27"/>
        </w:rPr>
      </w:pPr>
      <w:r>
        <w:rPr>
          <w:rStyle w:val="ab"/>
          <w:color w:val="000000"/>
          <w:sz w:val="27"/>
          <w:szCs w:val="27"/>
        </w:rPr>
        <w:t>VI. Сведения об основных мерах правового регулирования в сфере реализации муниципальной программы</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Меры правового регулирования в рамках реализации муниципальной программы не предусмотрены.</w:t>
      </w:r>
    </w:p>
    <w:p w:rsidR="00D17914" w:rsidRDefault="00D17914" w:rsidP="00D17914">
      <w:pPr>
        <w:pStyle w:val="aa"/>
        <w:rPr>
          <w:color w:val="000000"/>
          <w:sz w:val="27"/>
          <w:szCs w:val="27"/>
        </w:rPr>
      </w:pPr>
      <w:r>
        <w:rPr>
          <w:color w:val="000000"/>
          <w:sz w:val="27"/>
          <w:szCs w:val="27"/>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«Троицкокраснянский сельсовет» Щигровского района Курской области в сфере ее реализации.</w:t>
      </w:r>
    </w:p>
    <w:p w:rsidR="00D17914" w:rsidRDefault="00D17914" w:rsidP="00D17914">
      <w:pPr>
        <w:pStyle w:val="aa"/>
        <w:rPr>
          <w:color w:val="000000"/>
          <w:sz w:val="27"/>
          <w:szCs w:val="27"/>
        </w:rPr>
      </w:pPr>
      <w:r>
        <w:rPr>
          <w:color w:val="000000"/>
          <w:sz w:val="27"/>
          <w:szCs w:val="27"/>
        </w:rPr>
        <w:t xml:space="preserve">Необходимость разработки указанных нормативных правовых актов  будет определяться в процессе реализации муниципальной программы в </w:t>
      </w:r>
      <w:r>
        <w:rPr>
          <w:color w:val="000000"/>
          <w:sz w:val="27"/>
          <w:szCs w:val="27"/>
        </w:rPr>
        <w:lastRenderedPageBreak/>
        <w:t>соответствии с изменениями законодательства Российской Федерации и Курской области.</w:t>
      </w:r>
    </w:p>
    <w:p w:rsidR="00D17914" w:rsidRDefault="00D17914" w:rsidP="00D17914">
      <w:pPr>
        <w:pStyle w:val="aa"/>
        <w:jc w:val="center"/>
        <w:rPr>
          <w:color w:val="000000"/>
          <w:sz w:val="27"/>
          <w:szCs w:val="27"/>
        </w:rPr>
      </w:pPr>
      <w:r>
        <w:rPr>
          <w:rStyle w:val="ab"/>
          <w:color w:val="000000"/>
          <w:sz w:val="27"/>
          <w:szCs w:val="27"/>
        </w:rPr>
        <w:t>VII. Прогноз сводных показателей муниципальных заданий по этапам реализации муниципальной программы</w:t>
      </w:r>
    </w:p>
    <w:p w:rsidR="00D17914" w:rsidRDefault="00D17914" w:rsidP="00D17914">
      <w:pPr>
        <w:pStyle w:val="aa"/>
        <w:rPr>
          <w:color w:val="000000"/>
          <w:sz w:val="27"/>
          <w:szCs w:val="27"/>
        </w:rPr>
      </w:pPr>
      <w:r>
        <w:rPr>
          <w:color w:val="000000"/>
          <w:sz w:val="27"/>
          <w:szCs w:val="27"/>
        </w:rPr>
        <w:t>Муниципальные задания в рамках реализации муниципальной программы не предусмотрены.</w:t>
      </w:r>
    </w:p>
    <w:p w:rsidR="00D17914" w:rsidRDefault="00D17914" w:rsidP="00D17914">
      <w:pPr>
        <w:pStyle w:val="aa"/>
        <w:jc w:val="center"/>
        <w:rPr>
          <w:color w:val="000000"/>
          <w:sz w:val="27"/>
          <w:szCs w:val="27"/>
        </w:rPr>
      </w:pPr>
      <w:r>
        <w:rPr>
          <w:rStyle w:val="ab"/>
          <w:color w:val="000000"/>
          <w:sz w:val="27"/>
          <w:szCs w:val="27"/>
        </w:rPr>
        <w:t>VIII. Обобщенная характеристика основных мероприятий, реализуемых муниципальным образованием</w:t>
      </w:r>
    </w:p>
    <w:p w:rsidR="00D17914" w:rsidRDefault="00D17914" w:rsidP="00D17914">
      <w:pPr>
        <w:pStyle w:val="aa"/>
        <w:rPr>
          <w:color w:val="000000"/>
          <w:sz w:val="27"/>
          <w:szCs w:val="27"/>
        </w:rPr>
      </w:pPr>
      <w:r>
        <w:rPr>
          <w:color w:val="000000"/>
          <w:sz w:val="27"/>
          <w:szCs w:val="27"/>
        </w:rPr>
        <w:t>Муниципальная программа реализуется Администрацией Троицкокраснянского сельсовета Щигровского района Курской области.</w:t>
      </w:r>
    </w:p>
    <w:p w:rsidR="00D17914" w:rsidRDefault="00D17914" w:rsidP="00D17914">
      <w:pPr>
        <w:pStyle w:val="aa"/>
        <w:jc w:val="center"/>
        <w:rPr>
          <w:color w:val="000000"/>
          <w:sz w:val="27"/>
          <w:szCs w:val="27"/>
        </w:rPr>
      </w:pPr>
      <w:r>
        <w:rPr>
          <w:rStyle w:val="ab"/>
          <w:color w:val="000000"/>
          <w:sz w:val="27"/>
          <w:szCs w:val="27"/>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D17914" w:rsidRDefault="00D17914" w:rsidP="00D17914">
      <w:pPr>
        <w:pStyle w:val="aa"/>
        <w:rPr>
          <w:color w:val="000000"/>
          <w:sz w:val="27"/>
          <w:szCs w:val="27"/>
        </w:rPr>
      </w:pPr>
      <w:r>
        <w:rPr>
          <w:color w:val="000000"/>
          <w:sz w:val="27"/>
          <w:szCs w:val="27"/>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D17914" w:rsidRDefault="00D17914" w:rsidP="00D17914">
      <w:pPr>
        <w:pStyle w:val="aa"/>
        <w:jc w:val="center"/>
        <w:rPr>
          <w:color w:val="000000"/>
          <w:sz w:val="27"/>
          <w:szCs w:val="27"/>
        </w:rPr>
      </w:pPr>
      <w:r>
        <w:rPr>
          <w:rStyle w:val="ab"/>
          <w:color w:val="000000"/>
          <w:sz w:val="27"/>
          <w:szCs w:val="27"/>
        </w:rPr>
        <w:t>X. Обоснование выделения подпрограммы</w:t>
      </w:r>
    </w:p>
    <w:p w:rsidR="00D17914" w:rsidRDefault="00D17914" w:rsidP="00D17914">
      <w:pPr>
        <w:pStyle w:val="aa"/>
        <w:jc w:val="center"/>
        <w:rPr>
          <w:color w:val="000000"/>
          <w:sz w:val="27"/>
          <w:szCs w:val="27"/>
        </w:rPr>
      </w:pPr>
      <w:r>
        <w:rPr>
          <w:rStyle w:val="ab"/>
          <w:color w:val="000000"/>
          <w:sz w:val="27"/>
          <w:szCs w:val="27"/>
        </w:rPr>
        <w:t>муниципальной программы</w:t>
      </w:r>
    </w:p>
    <w:p w:rsidR="00D17914" w:rsidRDefault="00D17914" w:rsidP="00D17914">
      <w:pPr>
        <w:pStyle w:val="aa"/>
        <w:rPr>
          <w:color w:val="000000"/>
          <w:sz w:val="27"/>
          <w:szCs w:val="27"/>
        </w:rPr>
      </w:pPr>
      <w:r>
        <w:rPr>
          <w:color w:val="000000"/>
          <w:sz w:val="27"/>
          <w:szCs w:val="27"/>
        </w:rPr>
        <w:t>В рамках муниципальной программы выделена одна подпрограмма:</w:t>
      </w:r>
    </w:p>
    <w:p w:rsidR="00D17914" w:rsidRDefault="00D17914" w:rsidP="00D17914">
      <w:pPr>
        <w:pStyle w:val="aa"/>
        <w:rPr>
          <w:color w:val="000000"/>
          <w:sz w:val="27"/>
          <w:szCs w:val="27"/>
        </w:rPr>
      </w:pPr>
      <w:r>
        <w:rPr>
          <w:color w:val="000000"/>
          <w:sz w:val="27"/>
          <w:szCs w:val="27"/>
        </w:rPr>
        <w:t>1.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p w:rsidR="00D17914" w:rsidRDefault="00D17914" w:rsidP="00D17914">
      <w:pPr>
        <w:pStyle w:val="aa"/>
        <w:rPr>
          <w:color w:val="000000"/>
          <w:sz w:val="27"/>
          <w:szCs w:val="27"/>
        </w:rPr>
      </w:pPr>
      <w:r>
        <w:rPr>
          <w:color w:val="000000"/>
          <w:sz w:val="27"/>
          <w:szCs w:val="27"/>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D17914" w:rsidRDefault="00D17914" w:rsidP="00D17914">
      <w:pPr>
        <w:pStyle w:val="aa"/>
        <w:rPr>
          <w:color w:val="000000"/>
          <w:sz w:val="27"/>
          <w:szCs w:val="27"/>
        </w:rPr>
      </w:pPr>
      <w:r>
        <w:rPr>
          <w:color w:val="000000"/>
          <w:sz w:val="27"/>
          <w:szCs w:val="27"/>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D17914" w:rsidRDefault="00D17914" w:rsidP="00D17914">
      <w:pPr>
        <w:pStyle w:val="aa"/>
        <w:jc w:val="center"/>
        <w:rPr>
          <w:color w:val="000000"/>
          <w:sz w:val="27"/>
          <w:szCs w:val="27"/>
        </w:rPr>
      </w:pPr>
      <w:r>
        <w:rPr>
          <w:rStyle w:val="ab"/>
          <w:color w:val="000000"/>
          <w:sz w:val="27"/>
          <w:szCs w:val="27"/>
        </w:rPr>
        <w:t>XI.  Обоснование объема финансовых ресурсов, необходимых для реализации муниципальной программы</w:t>
      </w:r>
    </w:p>
    <w:p w:rsidR="00D17914" w:rsidRDefault="00D17914" w:rsidP="00D17914">
      <w:pPr>
        <w:pStyle w:val="aa"/>
        <w:rPr>
          <w:color w:val="000000"/>
          <w:sz w:val="27"/>
          <w:szCs w:val="27"/>
        </w:rPr>
      </w:pPr>
      <w:r>
        <w:rPr>
          <w:color w:val="000000"/>
          <w:sz w:val="27"/>
          <w:szCs w:val="27"/>
        </w:rPr>
        <w:lastRenderedPageBreak/>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17914" w:rsidRDefault="00D17914" w:rsidP="00D17914">
      <w:pPr>
        <w:pStyle w:val="aa"/>
        <w:rPr>
          <w:color w:val="000000"/>
          <w:sz w:val="27"/>
          <w:szCs w:val="27"/>
        </w:rPr>
      </w:pPr>
      <w:r>
        <w:rPr>
          <w:color w:val="000000"/>
          <w:sz w:val="27"/>
          <w:szCs w:val="27"/>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Троицкокраснянского сельсовета и в максимальной степени будут способствовать достижению целей и конечных результатов муниципальной программы.</w:t>
      </w:r>
    </w:p>
    <w:p w:rsidR="00D17914" w:rsidRDefault="00D17914" w:rsidP="00D17914">
      <w:pPr>
        <w:pStyle w:val="aa"/>
        <w:rPr>
          <w:color w:val="000000"/>
          <w:sz w:val="27"/>
          <w:szCs w:val="27"/>
        </w:rPr>
      </w:pPr>
      <w:r>
        <w:rPr>
          <w:color w:val="000000"/>
          <w:sz w:val="27"/>
          <w:szCs w:val="27"/>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D17914" w:rsidRDefault="00D17914" w:rsidP="00D17914">
      <w:pPr>
        <w:pStyle w:val="aa"/>
        <w:rPr>
          <w:color w:val="000000"/>
          <w:sz w:val="27"/>
          <w:szCs w:val="27"/>
        </w:rPr>
      </w:pPr>
      <w:r>
        <w:rPr>
          <w:color w:val="000000"/>
          <w:sz w:val="27"/>
          <w:szCs w:val="27"/>
        </w:rPr>
        <w:t>Финансирование из местного бюджета на реализацию муниципальной программы будет осуществляться в соответствии с решением Собрания депутатов Троицкокраснянского сельсовета Щигровского района Курской области о бюджете муниципального образования на очередной финансовый год и плановый период.</w:t>
      </w:r>
    </w:p>
    <w:p w:rsidR="00D17914" w:rsidRDefault="00D17914" w:rsidP="00D17914">
      <w:pPr>
        <w:pStyle w:val="aa"/>
        <w:jc w:val="center"/>
        <w:rPr>
          <w:color w:val="000000"/>
          <w:sz w:val="27"/>
          <w:szCs w:val="27"/>
        </w:rPr>
      </w:pPr>
      <w:r>
        <w:rPr>
          <w:rStyle w:val="ab"/>
          <w:color w:val="000000"/>
          <w:sz w:val="27"/>
          <w:szCs w:val="27"/>
        </w:rPr>
        <w:t>XII. Ресурсное обеспечение реализации муниципальной программы</w:t>
      </w:r>
    </w:p>
    <w:p w:rsidR="00D17914" w:rsidRDefault="00D17914" w:rsidP="00D17914">
      <w:pPr>
        <w:pStyle w:val="aa"/>
        <w:rPr>
          <w:color w:val="000000"/>
          <w:sz w:val="27"/>
          <w:szCs w:val="27"/>
        </w:rPr>
      </w:pPr>
      <w:r>
        <w:rPr>
          <w:color w:val="000000"/>
          <w:sz w:val="27"/>
          <w:szCs w:val="27"/>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15,0, в т.ч. по годам:</w:t>
      </w:r>
    </w:p>
    <w:p w:rsidR="00D17914" w:rsidRDefault="00D17914" w:rsidP="00D17914">
      <w:pPr>
        <w:pStyle w:val="aa"/>
        <w:rPr>
          <w:color w:val="000000"/>
          <w:sz w:val="27"/>
          <w:szCs w:val="27"/>
        </w:rPr>
      </w:pPr>
      <w:r>
        <w:rPr>
          <w:color w:val="000000"/>
          <w:sz w:val="27"/>
          <w:szCs w:val="27"/>
        </w:rPr>
        <w:t>2021 год –  5,0;</w:t>
      </w:r>
    </w:p>
    <w:p w:rsidR="00D17914" w:rsidRDefault="00D17914" w:rsidP="00D17914">
      <w:pPr>
        <w:pStyle w:val="aa"/>
        <w:rPr>
          <w:color w:val="000000"/>
          <w:sz w:val="27"/>
          <w:szCs w:val="27"/>
        </w:rPr>
      </w:pPr>
      <w:r>
        <w:rPr>
          <w:color w:val="000000"/>
          <w:sz w:val="27"/>
          <w:szCs w:val="27"/>
        </w:rPr>
        <w:t>2022 год –  5,0;</w:t>
      </w:r>
    </w:p>
    <w:p w:rsidR="00D17914" w:rsidRDefault="00D17914" w:rsidP="00D17914">
      <w:pPr>
        <w:pStyle w:val="aa"/>
        <w:rPr>
          <w:color w:val="000000"/>
          <w:sz w:val="27"/>
          <w:szCs w:val="27"/>
        </w:rPr>
      </w:pPr>
      <w:r>
        <w:rPr>
          <w:color w:val="000000"/>
          <w:sz w:val="27"/>
          <w:szCs w:val="27"/>
        </w:rPr>
        <w:t>2023 год –  5,0.</w:t>
      </w:r>
    </w:p>
    <w:p w:rsidR="00D17914" w:rsidRDefault="00D17914" w:rsidP="00D17914">
      <w:pPr>
        <w:pStyle w:val="aa"/>
        <w:rPr>
          <w:color w:val="000000"/>
          <w:sz w:val="27"/>
          <w:szCs w:val="27"/>
        </w:rPr>
      </w:pPr>
      <w:r>
        <w:rPr>
          <w:color w:val="000000"/>
          <w:sz w:val="27"/>
          <w:szCs w:val="27"/>
        </w:rPr>
        <w:t>В том числе:</w:t>
      </w:r>
    </w:p>
    <w:p w:rsidR="00D17914" w:rsidRDefault="00D17914" w:rsidP="00D17914">
      <w:pPr>
        <w:pStyle w:val="aa"/>
        <w:rPr>
          <w:color w:val="000000"/>
          <w:sz w:val="27"/>
          <w:szCs w:val="27"/>
        </w:rPr>
      </w:pPr>
      <w:r>
        <w:rPr>
          <w:color w:val="000000"/>
          <w:sz w:val="27"/>
          <w:szCs w:val="27"/>
        </w:rPr>
        <w:t xml:space="preserve">объем финансирования по подпрограмме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муниципального образования </w:t>
      </w:r>
      <w:r>
        <w:rPr>
          <w:color w:val="000000"/>
          <w:sz w:val="27"/>
          <w:szCs w:val="27"/>
        </w:rPr>
        <w:lastRenderedPageBreak/>
        <w:t>«Троицкокраснянский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составит – 15,0, в т.ч. по годам:</w:t>
      </w:r>
    </w:p>
    <w:p w:rsidR="00D17914" w:rsidRDefault="00D17914" w:rsidP="00D17914">
      <w:pPr>
        <w:pStyle w:val="aa"/>
        <w:rPr>
          <w:color w:val="000000"/>
          <w:sz w:val="27"/>
          <w:szCs w:val="27"/>
        </w:rPr>
      </w:pPr>
      <w:r>
        <w:rPr>
          <w:color w:val="000000"/>
          <w:sz w:val="27"/>
          <w:szCs w:val="27"/>
        </w:rPr>
        <w:t>2021 год – 5,0;</w:t>
      </w:r>
    </w:p>
    <w:p w:rsidR="00D17914" w:rsidRDefault="00D17914" w:rsidP="00D17914">
      <w:pPr>
        <w:pStyle w:val="aa"/>
        <w:rPr>
          <w:color w:val="000000"/>
          <w:sz w:val="27"/>
          <w:szCs w:val="27"/>
        </w:rPr>
      </w:pPr>
      <w:r>
        <w:rPr>
          <w:color w:val="000000"/>
          <w:sz w:val="27"/>
          <w:szCs w:val="27"/>
        </w:rPr>
        <w:t>2022 год – 5,0;</w:t>
      </w:r>
    </w:p>
    <w:p w:rsidR="00D17914" w:rsidRDefault="00D17914" w:rsidP="00D17914">
      <w:pPr>
        <w:pStyle w:val="aa"/>
        <w:rPr>
          <w:color w:val="000000"/>
          <w:sz w:val="27"/>
          <w:szCs w:val="27"/>
        </w:rPr>
      </w:pPr>
      <w:r>
        <w:rPr>
          <w:color w:val="000000"/>
          <w:sz w:val="27"/>
          <w:szCs w:val="27"/>
        </w:rPr>
        <w:t>2023 год – 5,0 .</w:t>
      </w:r>
    </w:p>
    <w:p w:rsidR="00D17914" w:rsidRDefault="00D17914" w:rsidP="00D17914">
      <w:pPr>
        <w:pStyle w:val="aa"/>
        <w:rPr>
          <w:color w:val="000000"/>
          <w:sz w:val="27"/>
          <w:szCs w:val="27"/>
        </w:rPr>
      </w:pPr>
      <w:r>
        <w:rPr>
          <w:color w:val="000000"/>
          <w:sz w:val="27"/>
          <w:szCs w:val="27"/>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w:t>
      </w:r>
    </w:p>
    <w:p w:rsidR="00D17914" w:rsidRDefault="00D17914" w:rsidP="00D17914">
      <w:pPr>
        <w:pStyle w:val="aa"/>
        <w:rPr>
          <w:color w:val="000000"/>
          <w:sz w:val="27"/>
          <w:szCs w:val="27"/>
        </w:rPr>
      </w:pPr>
      <w:r>
        <w:rPr>
          <w:color w:val="000000"/>
          <w:sz w:val="27"/>
          <w:szCs w:val="27"/>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D17914" w:rsidRDefault="00D17914" w:rsidP="00D17914">
      <w:pPr>
        <w:pStyle w:val="aa"/>
        <w:rPr>
          <w:color w:val="000000"/>
          <w:sz w:val="27"/>
          <w:szCs w:val="27"/>
        </w:rPr>
      </w:pPr>
      <w:r>
        <w:rPr>
          <w:color w:val="000000"/>
          <w:sz w:val="27"/>
          <w:szCs w:val="27"/>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D17914" w:rsidRDefault="00D17914" w:rsidP="00D17914">
      <w:pPr>
        <w:pStyle w:val="aa"/>
        <w:jc w:val="center"/>
        <w:rPr>
          <w:color w:val="000000"/>
          <w:sz w:val="27"/>
          <w:szCs w:val="27"/>
        </w:rPr>
      </w:pPr>
      <w:r>
        <w:rPr>
          <w:rStyle w:val="ab"/>
          <w:color w:val="000000"/>
          <w:sz w:val="27"/>
          <w:szCs w:val="27"/>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D17914" w:rsidRDefault="00D17914" w:rsidP="00D17914">
      <w:pPr>
        <w:pStyle w:val="aa"/>
        <w:rPr>
          <w:color w:val="000000"/>
          <w:sz w:val="27"/>
          <w:szCs w:val="27"/>
        </w:rPr>
      </w:pPr>
      <w:r>
        <w:rPr>
          <w:color w:val="000000"/>
          <w:sz w:val="27"/>
          <w:szCs w:val="27"/>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D17914" w:rsidRDefault="00D17914" w:rsidP="00D17914">
      <w:pPr>
        <w:pStyle w:val="aa"/>
        <w:jc w:val="center"/>
        <w:rPr>
          <w:color w:val="000000"/>
          <w:sz w:val="27"/>
          <w:szCs w:val="27"/>
        </w:rPr>
      </w:pPr>
      <w:r>
        <w:rPr>
          <w:rStyle w:val="ab"/>
          <w:color w:val="000000"/>
          <w:sz w:val="27"/>
          <w:szCs w:val="27"/>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D17914" w:rsidRDefault="00D17914" w:rsidP="00D17914">
      <w:pPr>
        <w:pStyle w:val="aa"/>
        <w:rPr>
          <w:color w:val="000000"/>
          <w:sz w:val="27"/>
          <w:szCs w:val="27"/>
        </w:rPr>
      </w:pPr>
      <w:r>
        <w:rPr>
          <w:color w:val="000000"/>
          <w:sz w:val="27"/>
          <w:szCs w:val="27"/>
        </w:rPr>
        <w:t>Невыполнение или неэффективное выполнение муниципальной программы возможно в случае реализации внутренних либо внешних рисков.</w:t>
      </w:r>
    </w:p>
    <w:p w:rsidR="00D17914" w:rsidRDefault="00D17914" w:rsidP="00D17914">
      <w:pPr>
        <w:pStyle w:val="aa"/>
        <w:rPr>
          <w:color w:val="000000"/>
          <w:sz w:val="27"/>
          <w:szCs w:val="27"/>
        </w:rPr>
      </w:pPr>
      <w:r>
        <w:rPr>
          <w:color w:val="000000"/>
          <w:sz w:val="27"/>
          <w:szCs w:val="27"/>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17914" w:rsidRDefault="00D17914" w:rsidP="00D17914">
      <w:pPr>
        <w:pStyle w:val="aa"/>
        <w:rPr>
          <w:color w:val="000000"/>
          <w:sz w:val="27"/>
          <w:szCs w:val="27"/>
        </w:rPr>
      </w:pPr>
      <w:r>
        <w:rPr>
          <w:color w:val="000000"/>
          <w:sz w:val="27"/>
          <w:szCs w:val="27"/>
        </w:rPr>
        <w:lastRenderedPageBreak/>
        <w:t>Основными внешними рисками являются: нормативно-правовые (изменение структуры и задач органов местного самоуправления Троицкокраснянского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Троицкокраснянского сельсовета), природно-техногенные (экологические, природные катаклизмы, а также иные чрезвычайные ситуации).</w:t>
      </w:r>
    </w:p>
    <w:p w:rsidR="00D17914" w:rsidRDefault="00D17914" w:rsidP="00D17914">
      <w:pPr>
        <w:pStyle w:val="aa"/>
        <w:rPr>
          <w:color w:val="000000"/>
          <w:sz w:val="27"/>
          <w:szCs w:val="27"/>
        </w:rPr>
      </w:pPr>
      <w:r>
        <w:rPr>
          <w:color w:val="000000"/>
          <w:sz w:val="27"/>
          <w:szCs w:val="27"/>
        </w:rPr>
        <w:t>Минимизировать возможные отклонения в выполнении программных мероприятий и исключить негативные последствия позволит:</w:t>
      </w:r>
    </w:p>
    <w:p w:rsidR="00D17914" w:rsidRDefault="00D17914" w:rsidP="00D17914">
      <w:pPr>
        <w:pStyle w:val="aa"/>
        <w:rPr>
          <w:color w:val="000000"/>
          <w:sz w:val="27"/>
          <w:szCs w:val="27"/>
        </w:rPr>
      </w:pPr>
      <w:r>
        <w:rPr>
          <w:color w:val="000000"/>
          <w:sz w:val="27"/>
          <w:szCs w:val="27"/>
        </w:rPr>
        <w:t>осуществление муниципального управления реализацией муниципальной программы;</w:t>
      </w:r>
    </w:p>
    <w:p w:rsidR="00D17914" w:rsidRDefault="00D17914" w:rsidP="00D17914">
      <w:pPr>
        <w:pStyle w:val="aa"/>
        <w:rPr>
          <w:color w:val="000000"/>
          <w:sz w:val="27"/>
          <w:szCs w:val="27"/>
        </w:rPr>
      </w:pPr>
      <w:r>
        <w:rPr>
          <w:color w:val="000000"/>
          <w:sz w:val="27"/>
          <w:szCs w:val="27"/>
        </w:rPr>
        <w:t>своевременное внесение изменений в муниципальную программу;</w:t>
      </w:r>
    </w:p>
    <w:p w:rsidR="00D17914" w:rsidRDefault="00D17914" w:rsidP="00D17914">
      <w:pPr>
        <w:pStyle w:val="aa"/>
        <w:rPr>
          <w:color w:val="000000"/>
          <w:sz w:val="27"/>
          <w:szCs w:val="27"/>
        </w:rPr>
      </w:pPr>
      <w:r>
        <w:rPr>
          <w:color w:val="000000"/>
          <w:sz w:val="27"/>
          <w:szCs w:val="27"/>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17914" w:rsidRDefault="00D17914" w:rsidP="00D17914">
      <w:pPr>
        <w:pStyle w:val="aa"/>
        <w:rPr>
          <w:color w:val="000000"/>
          <w:sz w:val="27"/>
          <w:szCs w:val="27"/>
        </w:rPr>
      </w:pPr>
      <w:r>
        <w:rPr>
          <w:color w:val="000000"/>
          <w:sz w:val="27"/>
          <w:szCs w:val="27"/>
        </w:rPr>
        <w:t>оптимизация ресурсного обеспечения и совершенствование деятельности участников муниципальной программы.</w:t>
      </w:r>
    </w:p>
    <w:p w:rsidR="00D17914" w:rsidRDefault="00D17914" w:rsidP="00D17914">
      <w:pPr>
        <w:pStyle w:val="aa"/>
        <w:rPr>
          <w:color w:val="000000"/>
          <w:sz w:val="27"/>
          <w:szCs w:val="27"/>
        </w:rPr>
      </w:pPr>
      <w:r>
        <w:rPr>
          <w:color w:val="000000"/>
          <w:sz w:val="27"/>
          <w:szCs w:val="27"/>
        </w:rPr>
        <w:t>К рискам, неподдающимся управлению, относятся различные форс-мажорные обстоятельства.</w:t>
      </w:r>
    </w:p>
    <w:p w:rsidR="00D17914" w:rsidRDefault="00D17914" w:rsidP="00D17914">
      <w:pPr>
        <w:pStyle w:val="aa"/>
        <w:rPr>
          <w:color w:val="000000"/>
          <w:sz w:val="27"/>
          <w:szCs w:val="27"/>
        </w:rPr>
      </w:pPr>
      <w:r>
        <w:rPr>
          <w:color w:val="000000"/>
          <w:sz w:val="27"/>
          <w:szCs w:val="27"/>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D17914" w:rsidRDefault="00D17914" w:rsidP="00D17914">
      <w:pPr>
        <w:pStyle w:val="aa"/>
        <w:jc w:val="center"/>
        <w:rPr>
          <w:color w:val="000000"/>
          <w:sz w:val="27"/>
          <w:szCs w:val="27"/>
        </w:rPr>
      </w:pPr>
      <w:r>
        <w:rPr>
          <w:rStyle w:val="ab"/>
          <w:color w:val="000000"/>
          <w:sz w:val="27"/>
          <w:szCs w:val="27"/>
        </w:rPr>
        <w:t>XV. Методика оценки эффективности муниципальной</w:t>
      </w:r>
    </w:p>
    <w:p w:rsidR="00D17914" w:rsidRDefault="00D17914" w:rsidP="00D17914">
      <w:pPr>
        <w:pStyle w:val="aa"/>
        <w:jc w:val="center"/>
        <w:rPr>
          <w:color w:val="000000"/>
          <w:sz w:val="27"/>
          <w:szCs w:val="27"/>
        </w:rPr>
      </w:pPr>
      <w:r>
        <w:rPr>
          <w:rStyle w:val="ab"/>
          <w:color w:val="000000"/>
          <w:sz w:val="27"/>
          <w:szCs w:val="27"/>
        </w:rPr>
        <w:t>программы</w:t>
      </w:r>
    </w:p>
    <w:p w:rsidR="00D17914" w:rsidRDefault="00D17914" w:rsidP="00D17914">
      <w:pPr>
        <w:pStyle w:val="aa"/>
        <w:rPr>
          <w:color w:val="000000"/>
          <w:sz w:val="27"/>
          <w:szCs w:val="27"/>
        </w:rPr>
      </w:pPr>
      <w:r>
        <w:rPr>
          <w:color w:val="000000"/>
          <w:sz w:val="27"/>
          <w:szCs w:val="27"/>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«Троицкокраснянский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17914" w:rsidRDefault="00D17914" w:rsidP="00D17914">
      <w:pPr>
        <w:pStyle w:val="aa"/>
        <w:rPr>
          <w:color w:val="000000"/>
          <w:sz w:val="27"/>
          <w:szCs w:val="27"/>
        </w:rPr>
      </w:pPr>
      <w:r>
        <w:rPr>
          <w:color w:val="000000"/>
          <w:sz w:val="27"/>
          <w:szCs w:val="27"/>
        </w:rPr>
        <w:lastRenderedPageBreak/>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D17914" w:rsidRDefault="00D17914" w:rsidP="00D17914">
      <w:pPr>
        <w:pStyle w:val="aa"/>
        <w:rPr>
          <w:color w:val="000000"/>
          <w:sz w:val="27"/>
          <w:szCs w:val="27"/>
        </w:rPr>
      </w:pPr>
      <w:r>
        <w:rPr>
          <w:color w:val="000000"/>
          <w:sz w:val="27"/>
          <w:szCs w:val="27"/>
        </w:rPr>
        <w:t>Методика включает проведение количественных оценок эффективности по следующим направлениям:</w:t>
      </w:r>
    </w:p>
    <w:p w:rsidR="00D17914" w:rsidRDefault="00D17914" w:rsidP="00D17914">
      <w:pPr>
        <w:pStyle w:val="aa"/>
        <w:rPr>
          <w:color w:val="000000"/>
          <w:sz w:val="27"/>
          <w:szCs w:val="27"/>
        </w:rPr>
      </w:pPr>
      <w:r>
        <w:rPr>
          <w:color w:val="000000"/>
          <w:sz w:val="27"/>
          <w:szCs w:val="27"/>
        </w:rPr>
        <w:t>1) степень достижения запланированных результатов (достижения целей и решения задач) муниципальной программы (оценка результативности);</w:t>
      </w:r>
    </w:p>
    <w:p w:rsidR="00D17914" w:rsidRDefault="00D17914" w:rsidP="00D17914">
      <w:pPr>
        <w:pStyle w:val="aa"/>
        <w:rPr>
          <w:color w:val="000000"/>
          <w:sz w:val="27"/>
          <w:szCs w:val="27"/>
        </w:rPr>
      </w:pPr>
      <w:r>
        <w:rPr>
          <w:color w:val="000000"/>
          <w:sz w:val="27"/>
          <w:szCs w:val="27"/>
        </w:rPr>
        <w:t>2) степень соответствия фактических затрат местного бюджета запланированному уровню (оценка полноты использования бюджетных средств);</w:t>
      </w:r>
    </w:p>
    <w:p w:rsidR="00D17914" w:rsidRDefault="00D17914" w:rsidP="00D17914">
      <w:pPr>
        <w:pStyle w:val="aa"/>
        <w:rPr>
          <w:color w:val="000000"/>
          <w:sz w:val="27"/>
          <w:szCs w:val="27"/>
        </w:rPr>
      </w:pPr>
      <w:r>
        <w:rPr>
          <w:color w:val="000000"/>
          <w:sz w:val="27"/>
          <w:szCs w:val="27"/>
        </w:rPr>
        <w:t>3) эффективность использования средств местного бюджета (оценка экономической эффективности достижения результатов).</w:t>
      </w:r>
    </w:p>
    <w:p w:rsidR="00D17914" w:rsidRDefault="00D17914" w:rsidP="00D17914">
      <w:pPr>
        <w:pStyle w:val="aa"/>
        <w:rPr>
          <w:color w:val="000000"/>
          <w:sz w:val="27"/>
          <w:szCs w:val="27"/>
        </w:rPr>
      </w:pPr>
      <w:r>
        <w:rPr>
          <w:color w:val="000000"/>
          <w:sz w:val="27"/>
          <w:szCs w:val="27"/>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D17914" w:rsidRDefault="00D17914" w:rsidP="00D17914">
      <w:pPr>
        <w:pStyle w:val="aa"/>
        <w:rPr>
          <w:color w:val="000000"/>
          <w:sz w:val="27"/>
          <w:szCs w:val="27"/>
        </w:rPr>
      </w:pPr>
      <w:r>
        <w:rPr>
          <w:color w:val="000000"/>
          <w:sz w:val="27"/>
          <w:szCs w:val="27"/>
        </w:rPr>
        <w:t>Расчет результативности по показателям муниципальной программы проводится по формуле:</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где:</w:t>
      </w:r>
    </w:p>
    <w:p w:rsidR="00D17914" w:rsidRDefault="00D17914" w:rsidP="00D17914">
      <w:pPr>
        <w:pStyle w:val="aa"/>
        <w:rPr>
          <w:color w:val="000000"/>
          <w:sz w:val="27"/>
          <w:szCs w:val="27"/>
        </w:rPr>
      </w:pPr>
      <w:r>
        <w:rPr>
          <w:color w:val="000000"/>
          <w:sz w:val="27"/>
          <w:szCs w:val="27"/>
        </w:rPr>
        <w:t>Ei – степень достижения  i – показателя муниципальной программы (процентов);</w:t>
      </w:r>
    </w:p>
    <w:p w:rsidR="00D17914" w:rsidRDefault="00D17914" w:rsidP="00D17914">
      <w:pPr>
        <w:pStyle w:val="aa"/>
        <w:rPr>
          <w:color w:val="000000"/>
          <w:sz w:val="27"/>
          <w:szCs w:val="27"/>
        </w:rPr>
      </w:pPr>
      <w:r>
        <w:rPr>
          <w:color w:val="000000"/>
          <w:sz w:val="27"/>
          <w:szCs w:val="27"/>
        </w:rPr>
        <w:t>Tfi – фактическое значение показателя;</w:t>
      </w:r>
    </w:p>
    <w:p w:rsidR="00D17914" w:rsidRDefault="00D17914" w:rsidP="00D17914">
      <w:pPr>
        <w:pStyle w:val="aa"/>
        <w:rPr>
          <w:color w:val="000000"/>
          <w:sz w:val="27"/>
          <w:szCs w:val="27"/>
        </w:rPr>
      </w:pPr>
      <w:r>
        <w:rPr>
          <w:color w:val="000000"/>
          <w:sz w:val="27"/>
          <w:szCs w:val="27"/>
        </w:rPr>
        <w:t>TNi – установленное муниципальной программой целевое значение  показателя.</w:t>
      </w:r>
    </w:p>
    <w:p w:rsidR="00D17914" w:rsidRDefault="00D17914" w:rsidP="00D17914">
      <w:pPr>
        <w:pStyle w:val="aa"/>
        <w:rPr>
          <w:color w:val="000000"/>
          <w:sz w:val="27"/>
          <w:szCs w:val="27"/>
        </w:rPr>
      </w:pPr>
      <w:r>
        <w:rPr>
          <w:color w:val="000000"/>
          <w:sz w:val="27"/>
          <w:szCs w:val="27"/>
        </w:rPr>
        <w:t>Расчет результативности реализации муниципальной программы в целом проводится по формуле:</w:t>
      </w:r>
    </w:p>
    <w:p w:rsidR="00D17914" w:rsidRDefault="00D17914" w:rsidP="00D17914">
      <w:pPr>
        <w:pStyle w:val="aa"/>
        <w:rPr>
          <w:color w:val="000000"/>
          <w:sz w:val="27"/>
          <w:szCs w:val="27"/>
        </w:rPr>
      </w:pPr>
      <w:r>
        <w:rPr>
          <w:color w:val="000000"/>
          <w:sz w:val="27"/>
          <w:szCs w:val="27"/>
        </w:rPr>
        <w:t>,</w:t>
      </w:r>
    </w:p>
    <w:p w:rsidR="00D17914" w:rsidRDefault="00D17914" w:rsidP="00D17914">
      <w:pPr>
        <w:pStyle w:val="aa"/>
        <w:rPr>
          <w:color w:val="000000"/>
          <w:sz w:val="27"/>
          <w:szCs w:val="27"/>
        </w:rPr>
      </w:pPr>
      <w:r>
        <w:rPr>
          <w:color w:val="000000"/>
          <w:sz w:val="27"/>
          <w:szCs w:val="27"/>
        </w:rPr>
        <w:t>где:</w:t>
      </w:r>
    </w:p>
    <w:p w:rsidR="00D17914" w:rsidRDefault="00D17914" w:rsidP="00D17914">
      <w:pPr>
        <w:pStyle w:val="aa"/>
        <w:rPr>
          <w:color w:val="000000"/>
          <w:sz w:val="27"/>
          <w:szCs w:val="27"/>
        </w:rPr>
      </w:pPr>
      <w:r>
        <w:rPr>
          <w:color w:val="000000"/>
          <w:sz w:val="27"/>
          <w:szCs w:val="27"/>
        </w:rPr>
        <w:t>E - результативность реализации муниципальной программы (процентов);</w:t>
      </w:r>
    </w:p>
    <w:p w:rsidR="00D17914" w:rsidRDefault="00D17914" w:rsidP="00D17914">
      <w:pPr>
        <w:pStyle w:val="aa"/>
        <w:rPr>
          <w:color w:val="000000"/>
          <w:sz w:val="27"/>
          <w:szCs w:val="27"/>
        </w:rPr>
      </w:pPr>
      <w:r>
        <w:rPr>
          <w:color w:val="000000"/>
          <w:sz w:val="27"/>
          <w:szCs w:val="27"/>
        </w:rPr>
        <w:lastRenderedPageBreak/>
        <w:t>n - количество показателей муниципальной программы.</w:t>
      </w:r>
    </w:p>
    <w:p w:rsidR="00D17914" w:rsidRDefault="00D17914" w:rsidP="00D17914">
      <w:pPr>
        <w:pStyle w:val="aa"/>
        <w:rPr>
          <w:color w:val="000000"/>
          <w:sz w:val="27"/>
          <w:szCs w:val="27"/>
        </w:rPr>
      </w:pPr>
      <w:r>
        <w:rPr>
          <w:color w:val="000000"/>
          <w:sz w:val="27"/>
          <w:szCs w:val="27"/>
        </w:rPr>
        <w:t>В целях оценки степени достижения запланированных результатов муниципальной программы устанавливаются следующие критерии:</w:t>
      </w:r>
    </w:p>
    <w:p w:rsidR="00D17914" w:rsidRDefault="00D17914" w:rsidP="00D17914">
      <w:pPr>
        <w:pStyle w:val="aa"/>
        <w:rPr>
          <w:color w:val="000000"/>
          <w:sz w:val="27"/>
          <w:szCs w:val="27"/>
        </w:rPr>
      </w:pPr>
      <w:r>
        <w:rPr>
          <w:color w:val="000000"/>
          <w:sz w:val="27"/>
          <w:szCs w:val="27"/>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17914" w:rsidRDefault="00D17914" w:rsidP="00D17914">
      <w:pPr>
        <w:pStyle w:val="aa"/>
        <w:rPr>
          <w:color w:val="000000"/>
          <w:sz w:val="27"/>
          <w:szCs w:val="27"/>
        </w:rPr>
      </w:pPr>
      <w:r>
        <w:rPr>
          <w:color w:val="000000"/>
          <w:sz w:val="27"/>
          <w:szCs w:val="27"/>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17914" w:rsidRDefault="00D17914" w:rsidP="00D17914">
      <w:pPr>
        <w:pStyle w:val="aa"/>
        <w:rPr>
          <w:color w:val="000000"/>
          <w:sz w:val="27"/>
          <w:szCs w:val="27"/>
        </w:rPr>
      </w:pPr>
      <w:r>
        <w:rPr>
          <w:color w:val="000000"/>
          <w:sz w:val="27"/>
          <w:szCs w:val="27"/>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17914" w:rsidRDefault="00D17914" w:rsidP="00D17914">
      <w:pPr>
        <w:pStyle w:val="aa"/>
        <w:rPr>
          <w:color w:val="000000"/>
          <w:sz w:val="27"/>
          <w:szCs w:val="27"/>
        </w:rPr>
      </w:pPr>
      <w:r>
        <w:rPr>
          <w:color w:val="000000"/>
          <w:sz w:val="27"/>
          <w:szCs w:val="27"/>
        </w:rPr>
        <w:t>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w:t>
      </w:r>
    </w:p>
    <w:p w:rsidR="00D17914" w:rsidRDefault="00D17914" w:rsidP="00D17914">
      <w:pPr>
        <w:pStyle w:val="aa"/>
        <w:rPr>
          <w:color w:val="000000"/>
          <w:sz w:val="27"/>
          <w:szCs w:val="27"/>
        </w:rPr>
      </w:pPr>
      <w:r>
        <w:rPr>
          <w:color w:val="000000"/>
          <w:sz w:val="27"/>
          <w:szCs w:val="27"/>
        </w:rPr>
        <w:t>,</w:t>
      </w:r>
    </w:p>
    <w:p w:rsidR="00D17914" w:rsidRDefault="00D17914" w:rsidP="00D17914">
      <w:pPr>
        <w:pStyle w:val="aa"/>
        <w:rPr>
          <w:color w:val="000000"/>
          <w:sz w:val="27"/>
          <w:szCs w:val="27"/>
        </w:rPr>
      </w:pPr>
      <w:r>
        <w:rPr>
          <w:color w:val="000000"/>
          <w:sz w:val="27"/>
          <w:szCs w:val="27"/>
        </w:rPr>
        <w:t>где:</w:t>
      </w:r>
    </w:p>
    <w:p w:rsidR="00D17914" w:rsidRDefault="00D17914" w:rsidP="00D17914">
      <w:pPr>
        <w:pStyle w:val="aa"/>
        <w:rPr>
          <w:color w:val="000000"/>
          <w:sz w:val="27"/>
          <w:szCs w:val="27"/>
        </w:rPr>
      </w:pPr>
      <w:r>
        <w:rPr>
          <w:color w:val="000000"/>
          <w:sz w:val="27"/>
          <w:szCs w:val="27"/>
        </w:rPr>
        <w:t>П – полнота использования средств местного бюджета;</w:t>
      </w:r>
    </w:p>
    <w:p w:rsidR="00D17914" w:rsidRDefault="00D17914" w:rsidP="00D17914">
      <w:pPr>
        <w:pStyle w:val="aa"/>
        <w:rPr>
          <w:color w:val="000000"/>
          <w:sz w:val="27"/>
          <w:szCs w:val="27"/>
        </w:rPr>
      </w:pPr>
      <w:r>
        <w:rPr>
          <w:color w:val="000000"/>
          <w:sz w:val="27"/>
          <w:szCs w:val="27"/>
        </w:rPr>
        <w:t>ЗФ – фактические расходы средств местного бюджета на реализацию муниципальной программы в соответствующем периоде;</w:t>
      </w:r>
    </w:p>
    <w:p w:rsidR="00D17914" w:rsidRDefault="00D17914" w:rsidP="00D17914">
      <w:pPr>
        <w:pStyle w:val="aa"/>
        <w:rPr>
          <w:color w:val="000000"/>
          <w:sz w:val="27"/>
          <w:szCs w:val="27"/>
        </w:rPr>
      </w:pPr>
      <w:r>
        <w:rPr>
          <w:color w:val="000000"/>
          <w:sz w:val="27"/>
          <w:szCs w:val="27"/>
        </w:rPr>
        <w:t>ЗП – запланированные в местном бюджете расходы на реализацию муниципальной программы в соответствующей периоде.</w:t>
      </w:r>
    </w:p>
    <w:p w:rsidR="00D17914" w:rsidRDefault="00D17914" w:rsidP="00D17914">
      <w:pPr>
        <w:pStyle w:val="aa"/>
        <w:rPr>
          <w:color w:val="000000"/>
          <w:sz w:val="27"/>
          <w:szCs w:val="27"/>
        </w:rPr>
      </w:pPr>
      <w:r>
        <w:rPr>
          <w:color w:val="000000"/>
          <w:sz w:val="27"/>
          <w:szCs w:val="27"/>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17914" w:rsidRDefault="00D17914" w:rsidP="00D17914">
      <w:pPr>
        <w:pStyle w:val="aa"/>
        <w:rPr>
          <w:color w:val="000000"/>
          <w:sz w:val="27"/>
          <w:szCs w:val="27"/>
        </w:rPr>
      </w:pPr>
      <w:r>
        <w:rPr>
          <w:color w:val="000000"/>
          <w:sz w:val="27"/>
          <w:szCs w:val="27"/>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17914" w:rsidRDefault="00D17914" w:rsidP="00D17914">
      <w:pPr>
        <w:pStyle w:val="aa"/>
        <w:rPr>
          <w:color w:val="000000"/>
          <w:sz w:val="27"/>
          <w:szCs w:val="27"/>
        </w:rPr>
      </w:pPr>
      <w:r>
        <w:rPr>
          <w:color w:val="000000"/>
          <w:sz w:val="27"/>
          <w:szCs w:val="27"/>
        </w:rPr>
        <w:t xml:space="preserve">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w:t>
      </w:r>
      <w:r>
        <w:rPr>
          <w:color w:val="000000"/>
          <w:sz w:val="27"/>
          <w:szCs w:val="27"/>
        </w:rPr>
        <w:lastRenderedPageBreak/>
        <w:t>на реализацию муниципальной программы запланированному уровню оценивается как неудовлетворительная.</w:t>
      </w:r>
    </w:p>
    <w:p w:rsidR="00D17914" w:rsidRDefault="00D17914" w:rsidP="00D17914">
      <w:pPr>
        <w:pStyle w:val="aa"/>
        <w:rPr>
          <w:color w:val="000000"/>
          <w:sz w:val="27"/>
          <w:szCs w:val="27"/>
        </w:rPr>
      </w:pPr>
      <w:r>
        <w:rPr>
          <w:color w:val="000000"/>
          <w:sz w:val="27"/>
          <w:szCs w:val="27"/>
        </w:rPr>
        <w:t>Расчет эффективности использования средств местного бюджета на реализацию муниципальной программы производится по следующей формуле: </w:t>
      </w:r>
    </w:p>
    <w:p w:rsidR="00D17914" w:rsidRDefault="00D17914" w:rsidP="00D17914">
      <w:pPr>
        <w:pStyle w:val="aa"/>
        <w:rPr>
          <w:color w:val="000000"/>
          <w:sz w:val="27"/>
          <w:szCs w:val="27"/>
        </w:rPr>
      </w:pPr>
      <w:r>
        <w:rPr>
          <w:color w:val="000000"/>
          <w:sz w:val="27"/>
          <w:szCs w:val="27"/>
        </w:rPr>
        <w:t>,</w:t>
      </w:r>
    </w:p>
    <w:p w:rsidR="00D17914" w:rsidRDefault="00D17914" w:rsidP="00D17914">
      <w:pPr>
        <w:pStyle w:val="aa"/>
        <w:rPr>
          <w:color w:val="000000"/>
          <w:sz w:val="27"/>
          <w:szCs w:val="27"/>
        </w:rPr>
      </w:pPr>
      <w:r>
        <w:rPr>
          <w:color w:val="000000"/>
          <w:sz w:val="27"/>
          <w:szCs w:val="27"/>
        </w:rPr>
        <w:t>где:</w:t>
      </w:r>
    </w:p>
    <w:p w:rsidR="00D17914" w:rsidRDefault="00D17914" w:rsidP="00D17914">
      <w:pPr>
        <w:pStyle w:val="aa"/>
        <w:rPr>
          <w:color w:val="000000"/>
          <w:sz w:val="27"/>
          <w:szCs w:val="27"/>
        </w:rPr>
      </w:pPr>
      <w:r>
        <w:rPr>
          <w:color w:val="000000"/>
          <w:sz w:val="27"/>
          <w:szCs w:val="27"/>
        </w:rPr>
        <w:t>Э – эффективность использования средств местного бюджета;</w:t>
      </w:r>
    </w:p>
    <w:p w:rsidR="00D17914" w:rsidRDefault="00D17914" w:rsidP="00D17914">
      <w:pPr>
        <w:pStyle w:val="aa"/>
        <w:rPr>
          <w:color w:val="000000"/>
          <w:sz w:val="27"/>
          <w:szCs w:val="27"/>
        </w:rPr>
      </w:pPr>
      <w:r>
        <w:rPr>
          <w:color w:val="000000"/>
          <w:sz w:val="27"/>
          <w:szCs w:val="27"/>
        </w:rPr>
        <w:t>П – показатель полноты использования средств местного бюджета;</w:t>
      </w:r>
    </w:p>
    <w:p w:rsidR="00D17914" w:rsidRDefault="00D17914" w:rsidP="00D17914">
      <w:pPr>
        <w:pStyle w:val="aa"/>
        <w:rPr>
          <w:color w:val="000000"/>
          <w:sz w:val="27"/>
          <w:szCs w:val="27"/>
        </w:rPr>
      </w:pPr>
      <w:r>
        <w:rPr>
          <w:color w:val="000000"/>
          <w:sz w:val="27"/>
          <w:szCs w:val="27"/>
        </w:rPr>
        <w:t>E – показатель результативности реализации муниципальной программы.</w:t>
      </w:r>
    </w:p>
    <w:p w:rsidR="00D17914" w:rsidRDefault="00D17914" w:rsidP="00D17914">
      <w:pPr>
        <w:pStyle w:val="aa"/>
        <w:rPr>
          <w:color w:val="000000"/>
          <w:sz w:val="27"/>
          <w:szCs w:val="27"/>
        </w:rPr>
      </w:pPr>
      <w:r>
        <w:rPr>
          <w:color w:val="000000"/>
          <w:sz w:val="27"/>
          <w:szCs w:val="27"/>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D17914" w:rsidRDefault="00D17914" w:rsidP="00D17914">
      <w:pPr>
        <w:pStyle w:val="aa"/>
        <w:rPr>
          <w:color w:val="000000"/>
          <w:sz w:val="27"/>
          <w:szCs w:val="27"/>
        </w:rPr>
      </w:pPr>
      <w:r>
        <w:rPr>
          <w:color w:val="000000"/>
          <w:sz w:val="27"/>
          <w:szCs w:val="27"/>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D17914" w:rsidRDefault="00D17914" w:rsidP="00D17914">
      <w:pPr>
        <w:pStyle w:val="aa"/>
        <w:rPr>
          <w:color w:val="000000"/>
          <w:sz w:val="27"/>
          <w:szCs w:val="27"/>
        </w:rPr>
      </w:pPr>
      <w:r>
        <w:rPr>
          <w:color w:val="000000"/>
          <w:sz w:val="27"/>
          <w:szCs w:val="27"/>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D17914" w:rsidRDefault="00D17914" w:rsidP="00D17914">
      <w:pPr>
        <w:pStyle w:val="aa"/>
        <w:rPr>
          <w:color w:val="000000"/>
          <w:sz w:val="27"/>
          <w:szCs w:val="27"/>
        </w:rPr>
      </w:pPr>
      <w:r>
        <w:rPr>
          <w:color w:val="000000"/>
          <w:sz w:val="27"/>
          <w:szCs w:val="27"/>
        </w:rPr>
        <w:t>если значение показателя эффективность использования средств местного бюджета Э больше 1, то такая эффективность оценивается как низкая.</w:t>
      </w:r>
    </w:p>
    <w:p w:rsidR="00D17914" w:rsidRDefault="00D17914" w:rsidP="00D17914">
      <w:pPr>
        <w:pStyle w:val="aa"/>
        <w:jc w:val="center"/>
        <w:rPr>
          <w:color w:val="000000"/>
          <w:sz w:val="27"/>
          <w:szCs w:val="27"/>
        </w:rPr>
      </w:pPr>
      <w:r>
        <w:rPr>
          <w:rStyle w:val="ab"/>
          <w:color w:val="000000"/>
          <w:sz w:val="27"/>
          <w:szCs w:val="27"/>
        </w:rPr>
        <w:t>Подпрограмма</w:t>
      </w:r>
    </w:p>
    <w:p w:rsidR="00D17914" w:rsidRDefault="00D17914" w:rsidP="00D17914">
      <w:pPr>
        <w:pStyle w:val="aa"/>
        <w:jc w:val="center"/>
        <w:rPr>
          <w:color w:val="000000"/>
          <w:sz w:val="27"/>
          <w:szCs w:val="27"/>
        </w:rPr>
      </w:pPr>
      <w:r>
        <w:rPr>
          <w:rStyle w:val="ab"/>
          <w:color w:val="000000"/>
          <w:sz w:val="27"/>
          <w:szCs w:val="27"/>
        </w:rPr>
        <w:t>«Обеспечение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p w:rsidR="00D17914" w:rsidRDefault="00D17914" w:rsidP="00D17914">
      <w:pPr>
        <w:pStyle w:val="aa"/>
        <w:jc w:val="center"/>
        <w:rPr>
          <w:color w:val="000000"/>
          <w:sz w:val="27"/>
          <w:szCs w:val="27"/>
        </w:rPr>
      </w:pPr>
      <w:r>
        <w:rPr>
          <w:rStyle w:val="ab"/>
          <w:color w:val="000000"/>
          <w:sz w:val="27"/>
          <w:szCs w:val="27"/>
        </w:rPr>
        <w:t> </w:t>
      </w:r>
    </w:p>
    <w:p w:rsidR="00D17914" w:rsidRDefault="00D17914" w:rsidP="00D17914">
      <w:pPr>
        <w:pStyle w:val="aa"/>
        <w:jc w:val="center"/>
        <w:rPr>
          <w:color w:val="000000"/>
          <w:sz w:val="27"/>
          <w:szCs w:val="27"/>
        </w:rPr>
      </w:pPr>
      <w:r>
        <w:rPr>
          <w:rStyle w:val="ab"/>
          <w:color w:val="000000"/>
          <w:sz w:val="27"/>
          <w:szCs w:val="27"/>
        </w:rPr>
        <w:t>Паспорт</w:t>
      </w:r>
    </w:p>
    <w:p w:rsidR="00D17914" w:rsidRDefault="00D17914" w:rsidP="00D17914">
      <w:pPr>
        <w:pStyle w:val="aa"/>
        <w:jc w:val="center"/>
        <w:rPr>
          <w:color w:val="000000"/>
          <w:sz w:val="27"/>
          <w:szCs w:val="27"/>
        </w:rPr>
      </w:pPr>
      <w:r>
        <w:rPr>
          <w:rStyle w:val="ab"/>
          <w:color w:val="000000"/>
          <w:sz w:val="27"/>
          <w:szCs w:val="27"/>
        </w:rPr>
        <w:t>«Обеспечение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w:t>
      </w:r>
    </w:p>
    <w:p w:rsidR="00D17914" w:rsidRDefault="00D17914" w:rsidP="00D17914">
      <w:pPr>
        <w:pStyle w:val="aa"/>
        <w:jc w:val="center"/>
        <w:rPr>
          <w:color w:val="000000"/>
          <w:sz w:val="27"/>
          <w:szCs w:val="27"/>
        </w:rPr>
      </w:pPr>
      <w:r>
        <w:rPr>
          <w:rStyle w:val="ab"/>
          <w:color w:val="000000"/>
          <w:sz w:val="27"/>
          <w:szCs w:val="27"/>
        </w:rPr>
        <w:lastRenderedPageBreak/>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p w:rsidR="00D17914" w:rsidRDefault="00D17914" w:rsidP="00D17914">
      <w:pPr>
        <w:pStyle w:val="aa"/>
        <w:jc w:val="center"/>
        <w:rPr>
          <w:color w:val="000000"/>
          <w:sz w:val="27"/>
          <w:szCs w:val="27"/>
        </w:rPr>
      </w:pPr>
      <w:r>
        <w:rPr>
          <w:rStyle w:val="ab"/>
          <w:color w:val="000000"/>
          <w:sz w:val="27"/>
          <w:szCs w:val="27"/>
        </w:rPr>
        <w:t>(далее – Подпрограмма)</w:t>
      </w:r>
    </w:p>
    <w:tbl>
      <w:tblPr>
        <w:tblW w:w="0" w:type="auto"/>
        <w:tblCellSpacing w:w="0" w:type="dxa"/>
        <w:tblCellMar>
          <w:left w:w="0" w:type="dxa"/>
          <w:right w:w="0" w:type="dxa"/>
        </w:tblCellMar>
        <w:tblLook w:val="04A0"/>
      </w:tblPr>
      <w:tblGrid>
        <w:gridCol w:w="2734"/>
        <w:gridCol w:w="6395"/>
      </w:tblGrid>
      <w:tr w:rsidR="00D17914" w:rsidTr="00D17914">
        <w:trPr>
          <w:tblCellSpacing w:w="0" w:type="dxa"/>
        </w:trPr>
        <w:tc>
          <w:tcPr>
            <w:tcW w:w="3375" w:type="dxa"/>
            <w:hideMark/>
          </w:tcPr>
          <w:p w:rsidR="00D17914" w:rsidRDefault="00D17914">
            <w:pPr>
              <w:pStyle w:val="aa"/>
            </w:pPr>
            <w:r>
              <w:t>Ответственный исполнитель Подпрограммы</w:t>
            </w:r>
          </w:p>
        </w:tc>
        <w:tc>
          <w:tcPr>
            <w:tcW w:w="8715" w:type="dxa"/>
            <w:hideMark/>
          </w:tcPr>
          <w:p w:rsidR="00D17914" w:rsidRDefault="00D17914">
            <w:pPr>
              <w:pStyle w:val="aa"/>
            </w:pPr>
            <w:r>
              <w:t>Администрация Троицкокраснянского сельсовета Щигровского района Курской области</w:t>
            </w:r>
          </w:p>
        </w:tc>
      </w:tr>
      <w:tr w:rsidR="00D17914" w:rsidTr="00D17914">
        <w:trPr>
          <w:tblCellSpacing w:w="0" w:type="dxa"/>
        </w:trPr>
        <w:tc>
          <w:tcPr>
            <w:tcW w:w="3375" w:type="dxa"/>
            <w:hideMark/>
          </w:tcPr>
          <w:p w:rsidR="00D17914" w:rsidRDefault="00D17914">
            <w:pPr>
              <w:pStyle w:val="aa"/>
            </w:pPr>
            <w:r>
              <w:t>Соисполнители</w:t>
            </w:r>
          </w:p>
          <w:p w:rsidR="00D17914" w:rsidRDefault="00D17914">
            <w:pPr>
              <w:pStyle w:val="aa"/>
            </w:pPr>
            <w:r>
              <w:t>Подпрограммы</w:t>
            </w:r>
          </w:p>
        </w:tc>
        <w:tc>
          <w:tcPr>
            <w:tcW w:w="8715" w:type="dxa"/>
            <w:hideMark/>
          </w:tcPr>
          <w:p w:rsidR="00D17914" w:rsidRDefault="00D17914">
            <w:pPr>
              <w:pStyle w:val="aa"/>
            </w:pPr>
            <w:r>
              <w:t>отсутствуют</w:t>
            </w:r>
          </w:p>
        </w:tc>
      </w:tr>
      <w:tr w:rsidR="00D17914" w:rsidTr="00D17914">
        <w:trPr>
          <w:tblCellSpacing w:w="0" w:type="dxa"/>
        </w:trPr>
        <w:tc>
          <w:tcPr>
            <w:tcW w:w="3375" w:type="dxa"/>
            <w:hideMark/>
          </w:tcPr>
          <w:p w:rsidR="00D17914" w:rsidRDefault="00D17914">
            <w:pPr>
              <w:pStyle w:val="aa"/>
            </w:pPr>
            <w:r>
              <w:t>Участники Подпрограммы</w:t>
            </w:r>
          </w:p>
        </w:tc>
        <w:tc>
          <w:tcPr>
            <w:tcW w:w="8715" w:type="dxa"/>
            <w:hideMark/>
          </w:tcPr>
          <w:p w:rsidR="00D17914" w:rsidRDefault="00D17914">
            <w:pPr>
              <w:pStyle w:val="aa"/>
            </w:pPr>
            <w:r>
              <w:t>отсутствуют</w:t>
            </w:r>
          </w:p>
        </w:tc>
      </w:tr>
      <w:tr w:rsidR="00D17914" w:rsidTr="00D17914">
        <w:trPr>
          <w:tblCellSpacing w:w="0" w:type="dxa"/>
        </w:trPr>
        <w:tc>
          <w:tcPr>
            <w:tcW w:w="3375" w:type="dxa"/>
            <w:hideMark/>
          </w:tcPr>
          <w:p w:rsidR="00D17914" w:rsidRDefault="00D17914">
            <w:pPr>
              <w:pStyle w:val="aa"/>
            </w:pPr>
            <w:r>
              <w:t>Программно-целевые инструменты Подпрограммы</w:t>
            </w:r>
          </w:p>
        </w:tc>
        <w:tc>
          <w:tcPr>
            <w:tcW w:w="8715" w:type="dxa"/>
            <w:hideMark/>
          </w:tcPr>
          <w:p w:rsidR="00D17914" w:rsidRDefault="00D17914">
            <w:pPr>
              <w:pStyle w:val="aa"/>
            </w:pPr>
            <w:r>
              <w:t>отсутствуют</w:t>
            </w:r>
          </w:p>
        </w:tc>
      </w:tr>
      <w:tr w:rsidR="00D17914" w:rsidTr="00D17914">
        <w:trPr>
          <w:tblCellSpacing w:w="0" w:type="dxa"/>
        </w:trPr>
        <w:tc>
          <w:tcPr>
            <w:tcW w:w="3375" w:type="dxa"/>
            <w:hideMark/>
          </w:tcPr>
          <w:p w:rsidR="00D17914" w:rsidRDefault="00D17914">
            <w:pPr>
              <w:pStyle w:val="aa"/>
            </w:pPr>
            <w:r>
              <w:t>Цели Подпрограммы</w:t>
            </w:r>
          </w:p>
        </w:tc>
        <w:tc>
          <w:tcPr>
            <w:tcW w:w="8715" w:type="dxa"/>
            <w:hideMark/>
          </w:tcPr>
          <w:p w:rsidR="00D17914" w:rsidRDefault="00D17914">
            <w:pPr>
              <w:pStyle w:val="aa"/>
            </w:pPr>
            <w:r>
              <w:t>создание условий для реализации муниципальной программы</w:t>
            </w:r>
          </w:p>
        </w:tc>
      </w:tr>
      <w:tr w:rsidR="00D17914" w:rsidTr="00D17914">
        <w:trPr>
          <w:tblCellSpacing w:w="0" w:type="dxa"/>
        </w:trPr>
        <w:tc>
          <w:tcPr>
            <w:tcW w:w="3375" w:type="dxa"/>
            <w:hideMark/>
          </w:tcPr>
          <w:p w:rsidR="00D17914" w:rsidRDefault="00D17914">
            <w:pPr>
              <w:pStyle w:val="aa"/>
            </w:pPr>
            <w:r>
              <w:t>Задачи Подпрограммы</w:t>
            </w:r>
          </w:p>
        </w:tc>
        <w:tc>
          <w:tcPr>
            <w:tcW w:w="8715" w:type="dxa"/>
            <w:hideMark/>
          </w:tcPr>
          <w:p w:rsidR="00D17914" w:rsidRDefault="00D17914">
            <w:pPr>
              <w:pStyle w:val="aa"/>
            </w:pPr>
            <w:r>
              <w:t>обеспечение эффективного управления муниципальной программой;</w:t>
            </w:r>
          </w:p>
          <w:p w:rsidR="00D17914" w:rsidRDefault="00D17914">
            <w:pPr>
              <w:pStyle w:val="aa"/>
            </w:pPr>
            <w: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17914" w:rsidRDefault="00D17914">
            <w:pPr>
              <w:pStyle w:val="aa"/>
            </w:pPr>
            <w: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D17914" w:rsidTr="00D17914">
        <w:trPr>
          <w:tblCellSpacing w:w="0" w:type="dxa"/>
        </w:trPr>
        <w:tc>
          <w:tcPr>
            <w:tcW w:w="3375" w:type="dxa"/>
            <w:hideMark/>
          </w:tcPr>
          <w:p w:rsidR="00D17914" w:rsidRDefault="00D17914">
            <w:pPr>
              <w:pStyle w:val="aa"/>
            </w:pPr>
            <w:r>
              <w:t>Целевые индикаторы и показатели Подпрограммы</w:t>
            </w:r>
          </w:p>
        </w:tc>
        <w:tc>
          <w:tcPr>
            <w:tcW w:w="8715" w:type="dxa"/>
            <w:hideMark/>
          </w:tcPr>
          <w:p w:rsidR="00D17914" w:rsidRDefault="00D17914">
            <w:pPr>
              <w:pStyle w:val="aa"/>
            </w:pPr>
            <w: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к общему количеству целевых показателей (индикаторов)</w:t>
            </w:r>
          </w:p>
        </w:tc>
      </w:tr>
      <w:tr w:rsidR="00D17914" w:rsidTr="00D17914">
        <w:trPr>
          <w:tblCellSpacing w:w="0" w:type="dxa"/>
        </w:trPr>
        <w:tc>
          <w:tcPr>
            <w:tcW w:w="3375" w:type="dxa"/>
            <w:hideMark/>
          </w:tcPr>
          <w:p w:rsidR="00D17914" w:rsidRDefault="00D17914">
            <w:pPr>
              <w:pStyle w:val="aa"/>
            </w:pPr>
            <w:r>
              <w:t>Этапы  и сроки реализации Подпрограммы</w:t>
            </w:r>
          </w:p>
        </w:tc>
        <w:tc>
          <w:tcPr>
            <w:tcW w:w="8715" w:type="dxa"/>
            <w:hideMark/>
          </w:tcPr>
          <w:p w:rsidR="00D17914" w:rsidRDefault="00D17914">
            <w:pPr>
              <w:pStyle w:val="aa"/>
            </w:pPr>
            <w:r>
              <w:t>подпрограмма реализуется в 2021 – 2023  годы в один этап</w:t>
            </w:r>
          </w:p>
        </w:tc>
      </w:tr>
      <w:tr w:rsidR="00D17914" w:rsidTr="00D17914">
        <w:trPr>
          <w:tblCellSpacing w:w="0" w:type="dxa"/>
        </w:trPr>
        <w:tc>
          <w:tcPr>
            <w:tcW w:w="3375" w:type="dxa"/>
            <w:hideMark/>
          </w:tcPr>
          <w:p w:rsidR="00D17914" w:rsidRDefault="00D17914">
            <w:pPr>
              <w:pStyle w:val="aa"/>
            </w:pPr>
            <w:r>
              <w:t>Объемы бюджетных ассигнований Подпрограммы</w:t>
            </w:r>
          </w:p>
        </w:tc>
        <w:tc>
          <w:tcPr>
            <w:tcW w:w="8715" w:type="dxa"/>
            <w:hideMark/>
          </w:tcPr>
          <w:p w:rsidR="00D17914" w:rsidRDefault="00D17914">
            <w:pPr>
              <w:pStyle w:val="aa"/>
            </w:pPr>
            <w:r>
              <w:t>общий объем бюджетных ассигнований на реализацию подпрограммы составляет 15,0.</w:t>
            </w:r>
          </w:p>
          <w:p w:rsidR="00D17914" w:rsidRDefault="00D17914">
            <w:pPr>
              <w:pStyle w:val="aa"/>
            </w:pPr>
            <w:r>
              <w:t>Бюджетные ассигнования местного бюджета  на реализацию подпрограммы на весь период составляют 15,0 , в том числе по годам, в следующих объемах:</w:t>
            </w:r>
          </w:p>
          <w:p w:rsidR="00D17914" w:rsidRDefault="00D17914">
            <w:pPr>
              <w:pStyle w:val="aa"/>
            </w:pPr>
            <w:r>
              <w:t>2021 год – 5,0;</w:t>
            </w:r>
          </w:p>
          <w:p w:rsidR="00D17914" w:rsidRDefault="00D17914">
            <w:pPr>
              <w:pStyle w:val="aa"/>
            </w:pPr>
            <w:r>
              <w:t>2022 год – 5,0;</w:t>
            </w:r>
          </w:p>
          <w:p w:rsidR="00D17914" w:rsidRDefault="00D17914">
            <w:pPr>
              <w:pStyle w:val="aa"/>
            </w:pPr>
            <w:r>
              <w:t>2023 год – 5,0.</w:t>
            </w:r>
          </w:p>
        </w:tc>
      </w:tr>
      <w:tr w:rsidR="00D17914" w:rsidTr="00D17914">
        <w:trPr>
          <w:tblCellSpacing w:w="0" w:type="dxa"/>
        </w:trPr>
        <w:tc>
          <w:tcPr>
            <w:tcW w:w="3375" w:type="dxa"/>
            <w:hideMark/>
          </w:tcPr>
          <w:p w:rsidR="00D17914" w:rsidRDefault="00D17914">
            <w:pPr>
              <w:pStyle w:val="aa"/>
            </w:pPr>
            <w:r>
              <w:lastRenderedPageBreak/>
              <w:t>Ожидаемые результаты реализации подпрограммы</w:t>
            </w:r>
          </w:p>
        </w:tc>
        <w:tc>
          <w:tcPr>
            <w:tcW w:w="8715" w:type="dxa"/>
            <w:hideMark/>
          </w:tcPr>
          <w:p w:rsidR="00D17914" w:rsidRDefault="00D17914">
            <w:pPr>
              <w:pStyle w:val="aa"/>
            </w:pPr>
            <w:r>
              <w:t>создание эффективной системы управления реализации муниципальной программы;</w:t>
            </w:r>
          </w:p>
          <w:p w:rsidR="00D17914" w:rsidRDefault="00D17914">
            <w:pPr>
              <w:pStyle w:val="aa"/>
            </w:pPr>
            <w:r>
              <w:t>реализация в полном объеме мероприятий муниципальной программы, достижение ее целей и задач;</w:t>
            </w:r>
          </w:p>
          <w:p w:rsidR="00D17914" w:rsidRDefault="00D17914">
            <w:pPr>
              <w:pStyle w:val="aa"/>
            </w:pPr>
            <w:r>
              <w:t>формирование необходимой нормативно-правовой базы, обеспечивающей эффективную реализацию муниципальной программы;</w:t>
            </w:r>
          </w:p>
          <w:p w:rsidR="00D17914" w:rsidRDefault="00D17914">
            <w:pPr>
              <w:pStyle w:val="aa"/>
            </w:pPr>
            <w:r>
              <w:t>благоустроенность территории муниципального образования;</w:t>
            </w:r>
          </w:p>
          <w:p w:rsidR="00D17914" w:rsidRDefault="00D17914">
            <w:pPr>
              <w:pStyle w:val="aa"/>
            </w:pPr>
            <w:r>
              <w:t>обеспечение освещённости улиц, внедрение современных энергетически эффективных осветительных приборов</w:t>
            </w:r>
          </w:p>
        </w:tc>
      </w:tr>
    </w:tbl>
    <w:p w:rsidR="00D17914" w:rsidRDefault="00D17914" w:rsidP="00D17914">
      <w:pPr>
        <w:pStyle w:val="aa"/>
        <w:jc w:val="center"/>
        <w:rPr>
          <w:color w:val="000000"/>
          <w:sz w:val="27"/>
          <w:szCs w:val="27"/>
        </w:rPr>
      </w:pPr>
      <w:r>
        <w:rPr>
          <w:rStyle w:val="ab"/>
          <w:color w:val="000000"/>
          <w:sz w:val="27"/>
          <w:szCs w:val="27"/>
        </w:rPr>
        <w:t>I. Характеристика сферы реализации Подпрограммы,</w:t>
      </w:r>
    </w:p>
    <w:p w:rsidR="00D17914" w:rsidRDefault="00D17914" w:rsidP="00D17914">
      <w:pPr>
        <w:pStyle w:val="aa"/>
        <w:jc w:val="center"/>
        <w:rPr>
          <w:color w:val="000000"/>
          <w:sz w:val="27"/>
          <w:szCs w:val="27"/>
        </w:rPr>
      </w:pPr>
      <w:r>
        <w:rPr>
          <w:rStyle w:val="ab"/>
          <w:color w:val="000000"/>
          <w:sz w:val="27"/>
          <w:szCs w:val="27"/>
        </w:rPr>
        <w:t>основные проблемы в указанной сфере и прогноз</w:t>
      </w:r>
    </w:p>
    <w:p w:rsidR="00D17914" w:rsidRDefault="00D17914" w:rsidP="00D17914">
      <w:pPr>
        <w:pStyle w:val="aa"/>
        <w:jc w:val="center"/>
        <w:rPr>
          <w:color w:val="000000"/>
          <w:sz w:val="27"/>
          <w:szCs w:val="27"/>
        </w:rPr>
      </w:pPr>
      <w:r>
        <w:rPr>
          <w:rStyle w:val="ab"/>
          <w:color w:val="000000"/>
          <w:sz w:val="27"/>
          <w:szCs w:val="27"/>
        </w:rPr>
        <w:t>ее развития</w:t>
      </w:r>
    </w:p>
    <w:p w:rsidR="00D17914" w:rsidRDefault="00D17914" w:rsidP="00D17914">
      <w:pPr>
        <w:pStyle w:val="aa"/>
        <w:rPr>
          <w:color w:val="000000"/>
          <w:sz w:val="27"/>
          <w:szCs w:val="27"/>
        </w:rPr>
      </w:pPr>
      <w:r>
        <w:rPr>
          <w:color w:val="000000"/>
          <w:sz w:val="27"/>
          <w:szCs w:val="27"/>
        </w:rPr>
        <w:t>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  разработана с целью создания условий для реализации муниципальной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 и направлена в целом на формирование и развитие обеспечивающих механизмов реализации муниципальной программы.</w:t>
      </w:r>
    </w:p>
    <w:p w:rsidR="00D17914" w:rsidRDefault="00D17914" w:rsidP="00D17914">
      <w:pPr>
        <w:pStyle w:val="aa"/>
        <w:rPr>
          <w:color w:val="000000"/>
          <w:sz w:val="27"/>
          <w:szCs w:val="27"/>
        </w:rPr>
      </w:pPr>
      <w:r>
        <w:rPr>
          <w:color w:val="000000"/>
          <w:sz w:val="27"/>
          <w:szCs w:val="27"/>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D17914" w:rsidRDefault="00D17914" w:rsidP="00D17914">
      <w:pPr>
        <w:pStyle w:val="aa"/>
        <w:jc w:val="center"/>
        <w:rPr>
          <w:color w:val="000000"/>
          <w:sz w:val="27"/>
          <w:szCs w:val="27"/>
        </w:rPr>
      </w:pPr>
      <w:r>
        <w:rPr>
          <w:rStyle w:val="ab"/>
          <w:color w:val="000000"/>
          <w:sz w:val="27"/>
          <w:szCs w:val="27"/>
        </w:rPr>
        <w:t>II. Приоритеты муниципальной политики в сфере реализации Подпрограммы, цели, задачи и показатели</w:t>
      </w:r>
    </w:p>
    <w:p w:rsidR="00D17914" w:rsidRDefault="00D17914" w:rsidP="00D17914">
      <w:pPr>
        <w:pStyle w:val="aa"/>
        <w:jc w:val="center"/>
        <w:rPr>
          <w:color w:val="000000"/>
          <w:sz w:val="27"/>
          <w:szCs w:val="27"/>
        </w:rPr>
      </w:pPr>
      <w:r>
        <w:rPr>
          <w:rStyle w:val="ab"/>
          <w:color w:val="000000"/>
          <w:sz w:val="27"/>
          <w:szCs w:val="27"/>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D17914" w:rsidRDefault="00D17914" w:rsidP="00D17914">
      <w:pPr>
        <w:pStyle w:val="aa"/>
        <w:rPr>
          <w:color w:val="000000"/>
          <w:sz w:val="27"/>
          <w:szCs w:val="27"/>
        </w:rPr>
      </w:pPr>
      <w:r>
        <w:rPr>
          <w:color w:val="000000"/>
          <w:sz w:val="27"/>
          <w:szCs w:val="27"/>
        </w:rPr>
        <w:t>Подпрограмма направлена на качественное выполнение мероприятий муниципальной программы.</w:t>
      </w:r>
    </w:p>
    <w:p w:rsidR="00D17914" w:rsidRDefault="00D17914" w:rsidP="00D17914">
      <w:pPr>
        <w:pStyle w:val="aa"/>
        <w:rPr>
          <w:color w:val="000000"/>
          <w:sz w:val="27"/>
          <w:szCs w:val="27"/>
        </w:rPr>
      </w:pPr>
      <w:r>
        <w:rPr>
          <w:color w:val="000000"/>
          <w:sz w:val="27"/>
          <w:szCs w:val="27"/>
        </w:rPr>
        <w:lastRenderedPageBreak/>
        <w:t>              Подпрограмма полностью соответствует приоритетам социально-экономического развития  Троицкокраснянского сельсовета на среднесрочную перспективу. Реализация Программы направлена на:</w:t>
      </w:r>
    </w:p>
    <w:p w:rsidR="00D17914" w:rsidRDefault="00D17914" w:rsidP="00D17914">
      <w:pPr>
        <w:pStyle w:val="aa"/>
        <w:rPr>
          <w:color w:val="000000"/>
          <w:sz w:val="27"/>
          <w:szCs w:val="27"/>
        </w:rPr>
      </w:pPr>
      <w:r>
        <w:rPr>
          <w:color w:val="000000"/>
          <w:sz w:val="27"/>
          <w:szCs w:val="27"/>
        </w:rPr>
        <w:t>создание условий для улучшения качества жизни населения;</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Цели, задачи основные ожидаемые конечные результаты, сроки и этапы реализации Подпрограммы приведены в паспорте Подпрограммы.</w:t>
      </w:r>
    </w:p>
    <w:p w:rsidR="00D17914" w:rsidRDefault="00D17914" w:rsidP="00D17914">
      <w:pPr>
        <w:pStyle w:val="aa"/>
        <w:rPr>
          <w:color w:val="000000"/>
          <w:sz w:val="27"/>
          <w:szCs w:val="27"/>
        </w:rPr>
      </w:pPr>
      <w:r>
        <w:rPr>
          <w:color w:val="000000"/>
          <w:sz w:val="27"/>
          <w:szCs w:val="27"/>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17914" w:rsidRDefault="00D17914" w:rsidP="00D17914">
      <w:pPr>
        <w:pStyle w:val="aa"/>
        <w:rPr>
          <w:color w:val="000000"/>
          <w:sz w:val="27"/>
          <w:szCs w:val="27"/>
        </w:rPr>
      </w:pPr>
      <w:r>
        <w:rPr>
          <w:color w:val="000000"/>
          <w:sz w:val="27"/>
          <w:szCs w:val="27"/>
        </w:rPr>
        <w:t>Для решения поставленной цели необходимо решение задачи по обеспечению деятельности и выполнению полномочий Администрации Троицкокраснянского сельсовета Щигровского района Курской области в области благоустройства территории муниципального образования.</w:t>
      </w:r>
    </w:p>
    <w:p w:rsidR="00D17914" w:rsidRDefault="00D17914" w:rsidP="00D17914">
      <w:pPr>
        <w:pStyle w:val="aa"/>
        <w:rPr>
          <w:color w:val="000000"/>
          <w:sz w:val="27"/>
          <w:szCs w:val="27"/>
        </w:rPr>
      </w:pPr>
      <w:r>
        <w:rPr>
          <w:color w:val="000000"/>
          <w:sz w:val="27"/>
          <w:szCs w:val="27"/>
        </w:rPr>
        <w:t>Целевым показателем (индикатором) Подпрограммы служит показатель:</w:t>
      </w:r>
    </w:p>
    <w:p w:rsidR="00D17914" w:rsidRDefault="00D17914" w:rsidP="00D17914">
      <w:pPr>
        <w:pStyle w:val="aa"/>
        <w:rPr>
          <w:color w:val="000000"/>
          <w:sz w:val="27"/>
          <w:szCs w:val="27"/>
        </w:rPr>
      </w:pPr>
      <w:r>
        <w:rPr>
          <w:color w:val="000000"/>
          <w:sz w:val="27"/>
          <w:szCs w:val="27"/>
        </w:rPr>
        <w:t>доля достигнутых целевых показателей (индикаторов) муниципальной программы к общему количеству целевых показателей (индикаторов).      </w:t>
      </w:r>
    </w:p>
    <w:p w:rsidR="00D17914" w:rsidRDefault="00D17914" w:rsidP="00D17914">
      <w:pPr>
        <w:pStyle w:val="aa"/>
        <w:rPr>
          <w:color w:val="000000"/>
          <w:sz w:val="27"/>
          <w:szCs w:val="27"/>
        </w:rPr>
      </w:pPr>
      <w:r>
        <w:rPr>
          <w:color w:val="000000"/>
          <w:sz w:val="27"/>
          <w:szCs w:val="27"/>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5" w:history="1">
        <w:r>
          <w:rPr>
            <w:rStyle w:val="a7"/>
            <w:sz w:val="27"/>
            <w:szCs w:val="27"/>
          </w:rPr>
          <w:t>приложении № 1</w:t>
        </w:r>
      </w:hyperlink>
      <w:r>
        <w:rPr>
          <w:color w:val="000000"/>
          <w:sz w:val="27"/>
          <w:szCs w:val="27"/>
        </w:rPr>
        <w:t> к муниципальной программе.</w:t>
      </w:r>
    </w:p>
    <w:p w:rsidR="00D17914" w:rsidRDefault="00D17914" w:rsidP="00D17914">
      <w:pPr>
        <w:pStyle w:val="aa"/>
        <w:rPr>
          <w:color w:val="000000"/>
          <w:sz w:val="27"/>
          <w:szCs w:val="27"/>
        </w:rPr>
      </w:pPr>
      <w:r>
        <w:rPr>
          <w:color w:val="000000"/>
          <w:sz w:val="27"/>
          <w:szCs w:val="27"/>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D17914" w:rsidRDefault="00D17914" w:rsidP="00D17914">
      <w:pPr>
        <w:pStyle w:val="aa"/>
        <w:jc w:val="center"/>
        <w:rPr>
          <w:color w:val="000000"/>
          <w:sz w:val="27"/>
          <w:szCs w:val="27"/>
        </w:rPr>
      </w:pPr>
      <w:r>
        <w:rPr>
          <w:rStyle w:val="ab"/>
          <w:color w:val="000000"/>
          <w:sz w:val="27"/>
          <w:szCs w:val="27"/>
        </w:rPr>
        <w:t>III. Характеристика основных мероприятий Подпрограммы</w:t>
      </w:r>
    </w:p>
    <w:p w:rsidR="00D17914" w:rsidRDefault="00D17914" w:rsidP="00D17914">
      <w:pPr>
        <w:pStyle w:val="aa"/>
        <w:rPr>
          <w:color w:val="000000"/>
          <w:sz w:val="27"/>
          <w:szCs w:val="27"/>
        </w:rPr>
      </w:pPr>
      <w:r>
        <w:rPr>
          <w:color w:val="000000"/>
          <w:sz w:val="27"/>
          <w:szCs w:val="27"/>
        </w:rPr>
        <w:t>Достижение целей и решение задач Подпрограммы обеспечивается путем выполнения ряда основных мероприятий.</w:t>
      </w:r>
    </w:p>
    <w:p w:rsidR="00D17914" w:rsidRDefault="00D17914" w:rsidP="00D17914">
      <w:pPr>
        <w:pStyle w:val="aa"/>
        <w:rPr>
          <w:color w:val="000000"/>
          <w:sz w:val="27"/>
          <w:szCs w:val="27"/>
        </w:rPr>
      </w:pPr>
      <w:r>
        <w:rPr>
          <w:color w:val="000000"/>
          <w:sz w:val="27"/>
          <w:szCs w:val="27"/>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17914" w:rsidRDefault="00D17914" w:rsidP="00D17914">
      <w:pPr>
        <w:pStyle w:val="aa"/>
        <w:rPr>
          <w:color w:val="000000"/>
          <w:sz w:val="27"/>
          <w:szCs w:val="27"/>
        </w:rPr>
      </w:pPr>
      <w:r>
        <w:rPr>
          <w:color w:val="000000"/>
          <w:sz w:val="27"/>
          <w:szCs w:val="27"/>
        </w:rPr>
        <w:t>В рамках подпрограммы предусматривается реализация следующих основных мероприятий:</w:t>
      </w:r>
    </w:p>
    <w:p w:rsidR="00D17914" w:rsidRDefault="00D17914" w:rsidP="00D17914">
      <w:pPr>
        <w:pStyle w:val="aa"/>
        <w:rPr>
          <w:color w:val="000000"/>
          <w:sz w:val="27"/>
          <w:szCs w:val="27"/>
        </w:rPr>
      </w:pPr>
      <w:r>
        <w:rPr>
          <w:color w:val="000000"/>
          <w:sz w:val="27"/>
          <w:szCs w:val="27"/>
        </w:rPr>
        <w:lastRenderedPageBreak/>
        <w:t>основное мероприятие 1.1. «Мероприятия по благоустройству».</w:t>
      </w:r>
    </w:p>
    <w:p w:rsidR="00D17914" w:rsidRDefault="00D17914" w:rsidP="00D17914">
      <w:pPr>
        <w:pStyle w:val="aa"/>
        <w:rPr>
          <w:color w:val="000000"/>
          <w:sz w:val="27"/>
          <w:szCs w:val="27"/>
        </w:rPr>
      </w:pPr>
      <w:r>
        <w:rPr>
          <w:color w:val="000000"/>
          <w:sz w:val="27"/>
          <w:szCs w:val="27"/>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D17914" w:rsidRDefault="00D17914" w:rsidP="00D17914">
      <w:pPr>
        <w:pStyle w:val="aa"/>
        <w:jc w:val="center"/>
        <w:rPr>
          <w:color w:val="000000"/>
          <w:sz w:val="27"/>
          <w:szCs w:val="27"/>
        </w:rPr>
      </w:pPr>
      <w:r>
        <w:rPr>
          <w:rStyle w:val="ab"/>
          <w:color w:val="000000"/>
          <w:sz w:val="27"/>
          <w:szCs w:val="27"/>
        </w:rPr>
        <w:t>IV. Характеристика мер государственного регулирования</w:t>
      </w:r>
    </w:p>
    <w:p w:rsidR="00D17914" w:rsidRDefault="00D17914" w:rsidP="00D17914">
      <w:pPr>
        <w:pStyle w:val="aa"/>
        <w:jc w:val="center"/>
        <w:rPr>
          <w:color w:val="000000"/>
          <w:sz w:val="27"/>
          <w:szCs w:val="27"/>
        </w:rPr>
      </w:pPr>
      <w:r>
        <w:rPr>
          <w:rStyle w:val="ab"/>
          <w:color w:val="000000"/>
          <w:sz w:val="27"/>
          <w:szCs w:val="27"/>
        </w:rPr>
        <w:t>в сфере реализации Подпрограммы</w:t>
      </w:r>
    </w:p>
    <w:p w:rsidR="00D17914" w:rsidRDefault="00D17914" w:rsidP="00D17914">
      <w:pPr>
        <w:pStyle w:val="aa"/>
        <w:rPr>
          <w:color w:val="000000"/>
          <w:sz w:val="27"/>
          <w:szCs w:val="27"/>
        </w:rPr>
      </w:pPr>
      <w:r>
        <w:rPr>
          <w:color w:val="000000"/>
          <w:sz w:val="27"/>
          <w:szCs w:val="27"/>
        </w:rPr>
        <w:t>  Налоговые, таможенные, тарифные, кредитные и иные меры государственного регулирования в рамках реализации Подпрограммы не предусмотрены.</w:t>
      </w:r>
    </w:p>
    <w:p w:rsidR="00D17914" w:rsidRDefault="00D17914" w:rsidP="00D17914">
      <w:pPr>
        <w:pStyle w:val="aa"/>
        <w:jc w:val="center"/>
        <w:rPr>
          <w:color w:val="000000"/>
          <w:sz w:val="27"/>
          <w:szCs w:val="27"/>
        </w:rPr>
      </w:pPr>
      <w:r>
        <w:rPr>
          <w:rStyle w:val="ab"/>
          <w:color w:val="000000"/>
          <w:sz w:val="27"/>
          <w:szCs w:val="27"/>
        </w:rPr>
        <w:t>V. Прогноз сводных показателей муниципальных заданий для реализации Подпрограммы</w:t>
      </w:r>
    </w:p>
    <w:p w:rsidR="00D17914" w:rsidRDefault="00D17914" w:rsidP="00D17914">
      <w:pPr>
        <w:pStyle w:val="aa"/>
        <w:rPr>
          <w:color w:val="000000"/>
          <w:sz w:val="27"/>
          <w:szCs w:val="27"/>
        </w:rPr>
      </w:pPr>
      <w:r>
        <w:rPr>
          <w:color w:val="000000"/>
          <w:sz w:val="27"/>
          <w:szCs w:val="27"/>
        </w:rPr>
        <w:t>Муниципальные задания в рамках Подпрограммы не предусмотрены.</w:t>
      </w:r>
    </w:p>
    <w:p w:rsidR="00D17914" w:rsidRDefault="00D17914" w:rsidP="00D17914">
      <w:pPr>
        <w:pStyle w:val="aa"/>
        <w:jc w:val="center"/>
        <w:rPr>
          <w:color w:val="000000"/>
          <w:sz w:val="27"/>
          <w:szCs w:val="27"/>
        </w:rPr>
      </w:pPr>
      <w:r>
        <w:rPr>
          <w:rStyle w:val="ab"/>
          <w:color w:val="000000"/>
          <w:sz w:val="27"/>
          <w:szCs w:val="27"/>
        </w:rPr>
        <w:t>VI. Характеристика основных мероприятий, реализуемых</w:t>
      </w:r>
    </w:p>
    <w:p w:rsidR="00D17914" w:rsidRDefault="00D17914" w:rsidP="00D17914">
      <w:pPr>
        <w:pStyle w:val="aa"/>
        <w:jc w:val="center"/>
        <w:rPr>
          <w:color w:val="000000"/>
          <w:sz w:val="27"/>
          <w:szCs w:val="27"/>
        </w:rPr>
      </w:pPr>
      <w:r>
        <w:rPr>
          <w:rStyle w:val="ab"/>
          <w:color w:val="000000"/>
          <w:sz w:val="27"/>
          <w:szCs w:val="27"/>
        </w:rPr>
        <w:t>муниципальным образованием</w:t>
      </w:r>
    </w:p>
    <w:p w:rsidR="00D17914" w:rsidRDefault="00D17914" w:rsidP="00D17914">
      <w:pPr>
        <w:pStyle w:val="aa"/>
        <w:rPr>
          <w:color w:val="000000"/>
          <w:sz w:val="27"/>
          <w:szCs w:val="27"/>
        </w:rPr>
      </w:pPr>
      <w:r>
        <w:rPr>
          <w:color w:val="000000"/>
          <w:sz w:val="27"/>
          <w:szCs w:val="27"/>
        </w:rPr>
        <w:t>Подпрограмма реализуется Администрацией Троицкокраснянского сельсовета Щигровского района Курской области.</w:t>
      </w:r>
    </w:p>
    <w:p w:rsidR="00D17914" w:rsidRDefault="00D17914" w:rsidP="00D17914">
      <w:pPr>
        <w:pStyle w:val="aa"/>
        <w:jc w:val="center"/>
        <w:rPr>
          <w:color w:val="000000"/>
          <w:sz w:val="27"/>
          <w:szCs w:val="27"/>
        </w:rPr>
      </w:pPr>
      <w:r>
        <w:rPr>
          <w:rStyle w:val="ab"/>
          <w:color w:val="000000"/>
          <w:sz w:val="27"/>
          <w:szCs w:val="27"/>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D17914" w:rsidRDefault="00D17914" w:rsidP="00D17914">
      <w:pPr>
        <w:pStyle w:val="aa"/>
        <w:rPr>
          <w:color w:val="000000"/>
          <w:sz w:val="27"/>
          <w:szCs w:val="27"/>
        </w:rPr>
      </w:pPr>
      <w:r>
        <w:rPr>
          <w:color w:val="000000"/>
          <w:sz w:val="27"/>
          <w:szCs w:val="27"/>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D17914" w:rsidRDefault="00D17914" w:rsidP="00D17914">
      <w:pPr>
        <w:pStyle w:val="aa"/>
        <w:jc w:val="center"/>
        <w:rPr>
          <w:color w:val="000000"/>
          <w:sz w:val="27"/>
          <w:szCs w:val="27"/>
        </w:rPr>
      </w:pPr>
      <w:r>
        <w:rPr>
          <w:rStyle w:val="ab"/>
          <w:color w:val="000000"/>
          <w:sz w:val="27"/>
          <w:szCs w:val="27"/>
        </w:rPr>
        <w:t>VIII.  Обоснование объема финансовых ресурсов, необходимых для реализации Подпрограммы</w:t>
      </w:r>
    </w:p>
    <w:p w:rsidR="00D17914" w:rsidRDefault="00D17914" w:rsidP="00D17914">
      <w:pPr>
        <w:pStyle w:val="aa"/>
        <w:rPr>
          <w:color w:val="000000"/>
          <w:sz w:val="27"/>
          <w:szCs w:val="27"/>
        </w:rPr>
      </w:pPr>
      <w:r>
        <w:rPr>
          <w:color w:val="000000"/>
          <w:sz w:val="27"/>
          <w:szCs w:val="27"/>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D17914" w:rsidRDefault="00D17914" w:rsidP="00D17914">
      <w:pPr>
        <w:pStyle w:val="aa"/>
        <w:rPr>
          <w:color w:val="000000"/>
          <w:sz w:val="27"/>
          <w:szCs w:val="27"/>
        </w:rPr>
      </w:pPr>
      <w:r>
        <w:rPr>
          <w:color w:val="000000"/>
          <w:sz w:val="27"/>
          <w:szCs w:val="27"/>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w:t>
      </w:r>
      <w:r>
        <w:rPr>
          <w:color w:val="000000"/>
          <w:sz w:val="27"/>
          <w:szCs w:val="27"/>
        </w:rPr>
        <w:lastRenderedPageBreak/>
        <w:t>местном бюджете на очередной финансовый год и плановый период. Общий объем финансирования Подпрограммы за счет средств местного бюджета составит 15,0, в том числе по годам:</w:t>
      </w:r>
    </w:p>
    <w:p w:rsidR="00D17914" w:rsidRDefault="00D17914" w:rsidP="00D17914">
      <w:pPr>
        <w:pStyle w:val="aa"/>
        <w:rPr>
          <w:color w:val="000000"/>
          <w:sz w:val="27"/>
          <w:szCs w:val="27"/>
        </w:rPr>
      </w:pPr>
      <w:r>
        <w:rPr>
          <w:color w:val="000000"/>
          <w:sz w:val="27"/>
          <w:szCs w:val="27"/>
        </w:rPr>
        <w:t>2021 год – 5,0;</w:t>
      </w:r>
    </w:p>
    <w:p w:rsidR="00D17914" w:rsidRDefault="00D17914" w:rsidP="00D17914">
      <w:pPr>
        <w:pStyle w:val="aa"/>
        <w:rPr>
          <w:color w:val="000000"/>
          <w:sz w:val="27"/>
          <w:szCs w:val="27"/>
        </w:rPr>
      </w:pPr>
      <w:r>
        <w:rPr>
          <w:color w:val="000000"/>
          <w:sz w:val="27"/>
          <w:szCs w:val="27"/>
        </w:rPr>
        <w:t>2022 год – 5,0;</w:t>
      </w:r>
    </w:p>
    <w:p w:rsidR="00D17914" w:rsidRDefault="00D17914" w:rsidP="00D17914">
      <w:pPr>
        <w:pStyle w:val="aa"/>
        <w:rPr>
          <w:color w:val="000000"/>
          <w:sz w:val="27"/>
          <w:szCs w:val="27"/>
        </w:rPr>
      </w:pPr>
      <w:r>
        <w:rPr>
          <w:color w:val="000000"/>
          <w:sz w:val="27"/>
          <w:szCs w:val="27"/>
        </w:rPr>
        <w:t>2023 год –5,0.</w:t>
      </w:r>
    </w:p>
    <w:p w:rsidR="00D17914" w:rsidRDefault="00D17914" w:rsidP="00D17914">
      <w:pPr>
        <w:pStyle w:val="aa"/>
        <w:rPr>
          <w:color w:val="000000"/>
          <w:sz w:val="27"/>
          <w:szCs w:val="27"/>
        </w:rPr>
      </w:pPr>
      <w:r>
        <w:rPr>
          <w:color w:val="000000"/>
          <w:sz w:val="27"/>
          <w:szCs w:val="27"/>
        </w:rPr>
        <w:t>Указанные расходы подлежат ежегодному уточнению в рамках бюджетного цикла.</w:t>
      </w:r>
    </w:p>
    <w:p w:rsidR="00D17914" w:rsidRDefault="00D17914" w:rsidP="00D17914">
      <w:pPr>
        <w:pStyle w:val="aa"/>
        <w:rPr>
          <w:color w:val="000000"/>
          <w:sz w:val="27"/>
          <w:szCs w:val="27"/>
        </w:rPr>
      </w:pPr>
      <w:r>
        <w:rPr>
          <w:color w:val="000000"/>
          <w:sz w:val="27"/>
          <w:szCs w:val="27"/>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w:t>
      </w:r>
    </w:p>
    <w:p w:rsidR="00D17914" w:rsidRDefault="00D17914" w:rsidP="00D17914">
      <w:pPr>
        <w:pStyle w:val="aa"/>
        <w:rPr>
          <w:color w:val="000000"/>
          <w:sz w:val="27"/>
          <w:szCs w:val="27"/>
        </w:rPr>
      </w:pPr>
      <w:r>
        <w:rPr>
          <w:color w:val="000000"/>
          <w:sz w:val="27"/>
          <w:szCs w:val="27"/>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D17914" w:rsidRDefault="00D17914" w:rsidP="00D17914">
      <w:pPr>
        <w:pStyle w:val="aa"/>
        <w:jc w:val="center"/>
        <w:rPr>
          <w:color w:val="000000"/>
          <w:sz w:val="27"/>
          <w:szCs w:val="27"/>
        </w:rPr>
      </w:pPr>
      <w:r>
        <w:rPr>
          <w:rStyle w:val="ab"/>
          <w:color w:val="000000"/>
          <w:sz w:val="27"/>
          <w:szCs w:val="27"/>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D17914" w:rsidRDefault="00D17914" w:rsidP="00D17914">
      <w:pPr>
        <w:pStyle w:val="aa"/>
        <w:rPr>
          <w:color w:val="000000"/>
          <w:sz w:val="27"/>
          <w:szCs w:val="27"/>
        </w:rPr>
      </w:pPr>
      <w:r>
        <w:rPr>
          <w:color w:val="000000"/>
          <w:sz w:val="27"/>
          <w:szCs w:val="27"/>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17914" w:rsidRDefault="00D17914" w:rsidP="00D17914">
      <w:pPr>
        <w:pStyle w:val="aa"/>
        <w:rPr>
          <w:color w:val="000000"/>
          <w:sz w:val="27"/>
          <w:szCs w:val="27"/>
        </w:rPr>
      </w:pPr>
      <w:r>
        <w:rPr>
          <w:color w:val="000000"/>
          <w:sz w:val="27"/>
          <w:szCs w:val="27"/>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17914" w:rsidRDefault="00D17914" w:rsidP="00D17914">
      <w:pPr>
        <w:pStyle w:val="aa"/>
        <w:rPr>
          <w:color w:val="000000"/>
          <w:sz w:val="27"/>
          <w:szCs w:val="27"/>
        </w:rPr>
      </w:pPr>
      <w:r>
        <w:rPr>
          <w:color w:val="000000"/>
          <w:sz w:val="27"/>
          <w:szCs w:val="27"/>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17914" w:rsidRDefault="00D17914" w:rsidP="00D17914">
      <w:pPr>
        <w:pStyle w:val="aa"/>
        <w:rPr>
          <w:color w:val="000000"/>
          <w:sz w:val="27"/>
          <w:szCs w:val="27"/>
        </w:rPr>
      </w:pPr>
      <w:r>
        <w:rPr>
          <w:color w:val="000000"/>
          <w:sz w:val="27"/>
          <w:szCs w:val="27"/>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17914" w:rsidRDefault="00D17914" w:rsidP="00D17914">
      <w:pPr>
        <w:pStyle w:val="aa"/>
        <w:rPr>
          <w:color w:val="000000"/>
          <w:sz w:val="27"/>
          <w:szCs w:val="27"/>
        </w:rPr>
      </w:pPr>
      <w:r>
        <w:rPr>
          <w:color w:val="000000"/>
          <w:sz w:val="27"/>
          <w:szCs w:val="27"/>
        </w:rPr>
        <w:lastRenderedPageBreak/>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D17914" w:rsidRDefault="00D17914" w:rsidP="00D17914">
      <w:pPr>
        <w:pStyle w:val="aa"/>
        <w:rPr>
          <w:color w:val="000000"/>
          <w:sz w:val="27"/>
          <w:szCs w:val="27"/>
        </w:rPr>
      </w:pPr>
      <w:r>
        <w:rPr>
          <w:color w:val="000000"/>
          <w:sz w:val="27"/>
          <w:szCs w:val="27"/>
        </w:rPr>
        <w:t>Управление рисками реализации Подпрограммы будет осуществляться в рамках единой системы управления рисками муниципальной программы.</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jc w:val="right"/>
        <w:rPr>
          <w:color w:val="000000"/>
          <w:sz w:val="27"/>
          <w:szCs w:val="27"/>
        </w:rPr>
      </w:pPr>
      <w:r>
        <w:rPr>
          <w:color w:val="000000"/>
          <w:sz w:val="27"/>
          <w:szCs w:val="27"/>
        </w:rPr>
        <w:t>                Приложение № 1</w:t>
      </w:r>
    </w:p>
    <w:p w:rsidR="00D17914" w:rsidRDefault="00D17914" w:rsidP="00D17914">
      <w:pPr>
        <w:pStyle w:val="aa"/>
        <w:jc w:val="right"/>
        <w:rPr>
          <w:color w:val="000000"/>
          <w:sz w:val="27"/>
          <w:szCs w:val="27"/>
        </w:rPr>
      </w:pPr>
      <w:r>
        <w:rPr>
          <w:color w:val="000000"/>
          <w:sz w:val="27"/>
          <w:szCs w:val="27"/>
        </w:rPr>
        <w:t>   к муниципальной  программе</w:t>
      </w:r>
    </w:p>
    <w:p w:rsidR="00D17914" w:rsidRDefault="00D17914" w:rsidP="00D17914">
      <w:pPr>
        <w:pStyle w:val="aa"/>
        <w:jc w:val="right"/>
        <w:rPr>
          <w:color w:val="000000"/>
          <w:sz w:val="27"/>
          <w:szCs w:val="27"/>
        </w:rPr>
      </w:pPr>
      <w:r>
        <w:rPr>
          <w:color w:val="000000"/>
          <w:sz w:val="27"/>
          <w:szCs w:val="27"/>
        </w:rPr>
        <w:t>                                                                                                                            «Обеспечение доступным и комфортным жильем и</w:t>
      </w:r>
    </w:p>
    <w:p w:rsidR="00D17914" w:rsidRDefault="00D17914" w:rsidP="00D17914">
      <w:pPr>
        <w:pStyle w:val="aa"/>
        <w:jc w:val="right"/>
        <w:rPr>
          <w:color w:val="000000"/>
          <w:sz w:val="27"/>
          <w:szCs w:val="27"/>
        </w:rPr>
      </w:pPr>
      <w:r>
        <w:rPr>
          <w:color w:val="000000"/>
          <w:sz w:val="27"/>
          <w:szCs w:val="27"/>
        </w:rPr>
        <w:t>коммунальными услугами граждан в муниципальном</w:t>
      </w:r>
    </w:p>
    <w:p w:rsidR="00D17914" w:rsidRDefault="00D17914" w:rsidP="00D17914">
      <w:pPr>
        <w:pStyle w:val="aa"/>
        <w:jc w:val="right"/>
        <w:rPr>
          <w:color w:val="000000"/>
          <w:sz w:val="27"/>
          <w:szCs w:val="27"/>
        </w:rPr>
      </w:pPr>
      <w:r>
        <w:rPr>
          <w:color w:val="000000"/>
          <w:sz w:val="27"/>
          <w:szCs w:val="27"/>
        </w:rPr>
        <w:t>образовании  «Троицкокраснянский сельсовет» Щигровского</w:t>
      </w:r>
    </w:p>
    <w:p w:rsidR="00D17914" w:rsidRDefault="00D17914" w:rsidP="00D17914">
      <w:pPr>
        <w:pStyle w:val="aa"/>
        <w:jc w:val="right"/>
        <w:rPr>
          <w:color w:val="000000"/>
          <w:sz w:val="27"/>
          <w:szCs w:val="27"/>
        </w:rPr>
      </w:pPr>
      <w:r>
        <w:rPr>
          <w:color w:val="000000"/>
          <w:sz w:val="27"/>
          <w:szCs w:val="27"/>
        </w:rPr>
        <w:t>района Курской области»</w:t>
      </w:r>
    </w:p>
    <w:p w:rsidR="00D17914" w:rsidRDefault="00D17914" w:rsidP="00D17914">
      <w:pPr>
        <w:pStyle w:val="aa"/>
        <w:jc w:val="center"/>
        <w:rPr>
          <w:color w:val="000000"/>
          <w:sz w:val="27"/>
          <w:szCs w:val="27"/>
        </w:rPr>
      </w:pPr>
      <w:r>
        <w:rPr>
          <w:rStyle w:val="ab"/>
          <w:color w:val="000000"/>
          <w:sz w:val="27"/>
          <w:szCs w:val="27"/>
        </w:rPr>
        <w:t>Сведения</w:t>
      </w:r>
      <w:r>
        <w:rPr>
          <w:b/>
          <w:bCs/>
          <w:color w:val="000000"/>
          <w:sz w:val="27"/>
          <w:szCs w:val="27"/>
        </w:rPr>
        <w:br/>
      </w:r>
      <w:r>
        <w:rPr>
          <w:rStyle w:val="ab"/>
          <w:color w:val="000000"/>
          <w:sz w:val="27"/>
          <w:szCs w:val="27"/>
        </w:rPr>
        <w:t>о показателях (индикаторах) муниципальной  программы </w:t>
      </w:r>
      <w:r>
        <w:rPr>
          <w:color w:val="000000"/>
          <w:sz w:val="27"/>
          <w:szCs w:val="27"/>
        </w:rPr>
        <w:t>«</w:t>
      </w:r>
      <w:r>
        <w:rPr>
          <w:rStyle w:val="ab"/>
          <w:color w:val="000000"/>
          <w:sz w:val="27"/>
          <w:szCs w:val="27"/>
        </w:rPr>
        <w:t>Обеспечение доступным и комфортным жильем и коммунальными услугами граждан в муниципальном образовании «Троицкокраснянский сельсовет»</w:t>
      </w:r>
    </w:p>
    <w:p w:rsidR="00D17914" w:rsidRDefault="00D17914" w:rsidP="00D17914">
      <w:pPr>
        <w:pStyle w:val="aa"/>
        <w:jc w:val="center"/>
        <w:rPr>
          <w:color w:val="000000"/>
          <w:sz w:val="27"/>
          <w:szCs w:val="27"/>
        </w:rPr>
      </w:pPr>
      <w:r>
        <w:rPr>
          <w:rStyle w:val="ab"/>
          <w:color w:val="000000"/>
          <w:sz w:val="27"/>
          <w:szCs w:val="27"/>
        </w:rPr>
        <w:t>Щигровского района Курской области» и  ее подпрограммы и их значениях</w:t>
      </w:r>
    </w:p>
    <w:tbl>
      <w:tblPr>
        <w:tblW w:w="18495" w:type="dxa"/>
        <w:tblCellSpacing w:w="0" w:type="dxa"/>
        <w:tblCellMar>
          <w:left w:w="0" w:type="dxa"/>
          <w:right w:w="0" w:type="dxa"/>
        </w:tblCellMar>
        <w:tblLook w:val="04A0"/>
      </w:tblPr>
      <w:tblGrid>
        <w:gridCol w:w="855"/>
        <w:gridCol w:w="6540"/>
        <w:gridCol w:w="6525"/>
        <w:gridCol w:w="1290"/>
        <w:gridCol w:w="3285"/>
      </w:tblGrid>
      <w:tr w:rsidR="00D17914" w:rsidTr="00D17914">
        <w:trPr>
          <w:tblCellSpacing w:w="0" w:type="dxa"/>
        </w:trPr>
        <w:tc>
          <w:tcPr>
            <w:tcW w:w="855" w:type="dxa"/>
            <w:vMerge w:val="restart"/>
            <w:hideMark/>
          </w:tcPr>
          <w:p w:rsidR="00D17914" w:rsidRDefault="00D17914">
            <w:pPr>
              <w:pStyle w:val="aa"/>
              <w:jc w:val="center"/>
            </w:pPr>
            <w:r>
              <w:rPr>
                <w:rStyle w:val="ab"/>
              </w:rPr>
              <w:t>№</w:t>
            </w:r>
          </w:p>
          <w:p w:rsidR="00D17914" w:rsidRDefault="00D17914">
            <w:pPr>
              <w:pStyle w:val="aa"/>
              <w:jc w:val="center"/>
            </w:pPr>
            <w:r>
              <w:rPr>
                <w:rStyle w:val="ab"/>
              </w:rPr>
              <w:t>п/п</w:t>
            </w:r>
          </w:p>
        </w:tc>
        <w:tc>
          <w:tcPr>
            <w:tcW w:w="6540" w:type="dxa"/>
            <w:vMerge w:val="restart"/>
            <w:hideMark/>
          </w:tcPr>
          <w:p w:rsidR="00D17914" w:rsidRDefault="00D17914">
            <w:pPr>
              <w:pStyle w:val="aa"/>
              <w:jc w:val="center"/>
            </w:pPr>
            <w:r>
              <w:rPr>
                <w:rStyle w:val="ab"/>
              </w:rPr>
              <w:t>Наименование</w:t>
            </w:r>
            <w:r>
              <w:rPr>
                <w:b/>
                <w:bCs/>
              </w:rPr>
              <w:br/>
            </w:r>
            <w:r>
              <w:rPr>
                <w:rStyle w:val="ab"/>
              </w:rPr>
              <w:t>показателя</w:t>
            </w:r>
          </w:p>
        </w:tc>
        <w:tc>
          <w:tcPr>
            <w:tcW w:w="6525" w:type="dxa"/>
            <w:vMerge w:val="restart"/>
            <w:hideMark/>
          </w:tcPr>
          <w:p w:rsidR="00D17914" w:rsidRDefault="00D17914">
            <w:pPr>
              <w:pStyle w:val="aa"/>
              <w:jc w:val="center"/>
            </w:pPr>
            <w:r>
              <w:rPr>
                <w:rStyle w:val="ab"/>
              </w:rPr>
              <w:t>Единица измерения</w:t>
            </w:r>
          </w:p>
        </w:tc>
        <w:tc>
          <w:tcPr>
            <w:tcW w:w="1290" w:type="dxa"/>
            <w:hideMark/>
          </w:tcPr>
          <w:p w:rsidR="00D17914" w:rsidRDefault="00D17914">
            <w:pPr>
              <w:pStyle w:val="aa"/>
              <w:jc w:val="center"/>
            </w:pPr>
            <w:r>
              <w:rPr>
                <w:rStyle w:val="ab"/>
              </w:rPr>
              <w:t>Значение показателя по годам</w:t>
            </w:r>
          </w:p>
        </w:tc>
        <w:tc>
          <w:tcPr>
            <w:tcW w:w="3285" w:type="dxa"/>
            <w:hideMark/>
          </w:tcPr>
          <w:p w:rsidR="00D17914" w:rsidRDefault="00D17914">
            <w:pPr>
              <w:pStyle w:val="aa"/>
            </w:pPr>
            <w:r>
              <w:t> </w:t>
            </w:r>
          </w:p>
        </w:tc>
      </w:tr>
      <w:tr w:rsidR="00D17914" w:rsidTr="00D17914">
        <w:trPr>
          <w:tblCellSpacing w:w="0" w:type="dxa"/>
        </w:trPr>
        <w:tc>
          <w:tcPr>
            <w:tcW w:w="0" w:type="auto"/>
            <w:vMerge/>
            <w:vAlign w:val="center"/>
            <w:hideMark/>
          </w:tcPr>
          <w:p w:rsidR="00D17914" w:rsidRDefault="00D17914"/>
        </w:tc>
        <w:tc>
          <w:tcPr>
            <w:tcW w:w="0" w:type="auto"/>
            <w:vMerge/>
            <w:vAlign w:val="center"/>
            <w:hideMark/>
          </w:tcPr>
          <w:p w:rsidR="00D17914" w:rsidRDefault="00D17914"/>
        </w:tc>
        <w:tc>
          <w:tcPr>
            <w:tcW w:w="0" w:type="auto"/>
            <w:vMerge/>
            <w:vAlign w:val="center"/>
            <w:hideMark/>
          </w:tcPr>
          <w:p w:rsidR="00D17914" w:rsidRDefault="00D17914"/>
        </w:tc>
        <w:tc>
          <w:tcPr>
            <w:tcW w:w="1290" w:type="dxa"/>
            <w:hideMark/>
          </w:tcPr>
          <w:p w:rsidR="00D17914" w:rsidRDefault="00D17914">
            <w:pPr>
              <w:pStyle w:val="aa"/>
              <w:jc w:val="center"/>
            </w:pPr>
            <w:r>
              <w:rPr>
                <w:rStyle w:val="ab"/>
              </w:rPr>
              <w:t>2021</w:t>
            </w:r>
          </w:p>
        </w:tc>
        <w:tc>
          <w:tcPr>
            <w:tcW w:w="3285" w:type="dxa"/>
            <w:hideMark/>
          </w:tcPr>
          <w:p w:rsidR="00D17914" w:rsidRDefault="00D17914">
            <w:pPr>
              <w:pStyle w:val="aa"/>
              <w:jc w:val="center"/>
            </w:pPr>
            <w:r>
              <w:rPr>
                <w:rStyle w:val="ab"/>
              </w:rPr>
              <w:t>2022</w:t>
            </w:r>
          </w:p>
        </w:tc>
      </w:tr>
    </w:tbl>
    <w:p w:rsidR="00D17914" w:rsidRDefault="00D17914" w:rsidP="00D17914">
      <w:pPr>
        <w:pStyle w:val="aa"/>
        <w:jc w:val="center"/>
        <w:rPr>
          <w:color w:val="000000"/>
          <w:sz w:val="27"/>
          <w:szCs w:val="27"/>
        </w:rPr>
      </w:pPr>
      <w:r>
        <w:rPr>
          <w:rStyle w:val="ab"/>
          <w:color w:val="000000"/>
          <w:sz w:val="27"/>
          <w:szCs w:val="27"/>
        </w:rPr>
        <w:t>Муниципальная программа</w:t>
      </w:r>
    </w:p>
    <w:tbl>
      <w:tblPr>
        <w:tblW w:w="0" w:type="auto"/>
        <w:tblCellSpacing w:w="0" w:type="dxa"/>
        <w:tblCellMar>
          <w:left w:w="0" w:type="dxa"/>
          <w:right w:w="0" w:type="dxa"/>
        </w:tblCellMar>
        <w:tblLook w:val="04A0"/>
      </w:tblPr>
      <w:tblGrid>
        <w:gridCol w:w="315"/>
        <w:gridCol w:w="4844"/>
        <w:gridCol w:w="1107"/>
        <w:gridCol w:w="1006"/>
        <w:gridCol w:w="780"/>
        <w:gridCol w:w="1077"/>
      </w:tblGrid>
      <w:tr w:rsidR="00D17914" w:rsidTr="00D17914">
        <w:trPr>
          <w:tblCellSpacing w:w="0" w:type="dxa"/>
        </w:trPr>
        <w:tc>
          <w:tcPr>
            <w:tcW w:w="660" w:type="dxa"/>
            <w:hideMark/>
          </w:tcPr>
          <w:p w:rsidR="00D17914" w:rsidRDefault="00D17914">
            <w:pPr>
              <w:pStyle w:val="aa"/>
              <w:jc w:val="center"/>
            </w:pPr>
            <w:r>
              <w:rPr>
                <w:rStyle w:val="ab"/>
              </w:rPr>
              <w:t>1</w:t>
            </w:r>
          </w:p>
        </w:tc>
        <w:tc>
          <w:tcPr>
            <w:tcW w:w="9390" w:type="dxa"/>
            <w:hideMark/>
          </w:tcPr>
          <w:p w:rsidR="00D17914" w:rsidRDefault="00D17914">
            <w:pPr>
              <w:pStyle w:val="aa"/>
              <w:jc w:val="center"/>
            </w:pPr>
            <w:r>
              <w:rPr>
                <w:rStyle w:val="ab"/>
              </w:rPr>
              <w:t>2</w:t>
            </w:r>
          </w:p>
        </w:tc>
        <w:tc>
          <w:tcPr>
            <w:tcW w:w="1590" w:type="dxa"/>
            <w:hideMark/>
          </w:tcPr>
          <w:p w:rsidR="00D17914" w:rsidRDefault="00D17914">
            <w:pPr>
              <w:pStyle w:val="aa"/>
              <w:jc w:val="center"/>
            </w:pPr>
            <w:r>
              <w:rPr>
                <w:rStyle w:val="ab"/>
              </w:rPr>
              <w:t>3</w:t>
            </w:r>
          </w:p>
        </w:tc>
        <w:tc>
          <w:tcPr>
            <w:tcW w:w="2160" w:type="dxa"/>
            <w:hideMark/>
          </w:tcPr>
          <w:p w:rsidR="00D17914" w:rsidRDefault="00D17914">
            <w:pPr>
              <w:pStyle w:val="aa"/>
              <w:jc w:val="center"/>
            </w:pPr>
            <w:r>
              <w:rPr>
                <w:rStyle w:val="ab"/>
              </w:rPr>
              <w:t>4</w:t>
            </w:r>
          </w:p>
        </w:tc>
        <w:tc>
          <w:tcPr>
            <w:tcW w:w="1530" w:type="dxa"/>
            <w:hideMark/>
          </w:tcPr>
          <w:p w:rsidR="00D17914" w:rsidRDefault="00D17914">
            <w:pPr>
              <w:pStyle w:val="aa"/>
              <w:jc w:val="center"/>
            </w:pPr>
            <w:r>
              <w:rPr>
                <w:rStyle w:val="ab"/>
              </w:rPr>
              <w:t>5</w:t>
            </w:r>
          </w:p>
        </w:tc>
        <w:tc>
          <w:tcPr>
            <w:tcW w:w="2355" w:type="dxa"/>
            <w:hideMark/>
          </w:tcPr>
          <w:p w:rsidR="00D17914" w:rsidRDefault="00D17914">
            <w:pPr>
              <w:pStyle w:val="aa"/>
              <w:jc w:val="center"/>
            </w:pPr>
            <w:r>
              <w:rPr>
                <w:rStyle w:val="ab"/>
              </w:rPr>
              <w:t>6</w:t>
            </w:r>
          </w:p>
        </w:tc>
      </w:tr>
      <w:tr w:rsidR="00D17914" w:rsidTr="00D17914">
        <w:trPr>
          <w:tblCellSpacing w:w="0" w:type="dxa"/>
        </w:trPr>
        <w:tc>
          <w:tcPr>
            <w:tcW w:w="660" w:type="dxa"/>
            <w:hideMark/>
          </w:tcPr>
          <w:p w:rsidR="00D17914" w:rsidRDefault="00D17914">
            <w:pPr>
              <w:pStyle w:val="aa"/>
              <w:jc w:val="center"/>
            </w:pPr>
            <w:r>
              <w:t>1</w:t>
            </w:r>
          </w:p>
        </w:tc>
        <w:tc>
          <w:tcPr>
            <w:tcW w:w="9390" w:type="dxa"/>
            <w:hideMark/>
          </w:tcPr>
          <w:p w:rsidR="00D17914" w:rsidRDefault="00D17914">
            <w:pPr>
              <w:pStyle w:val="aa"/>
            </w:pPr>
            <w: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590" w:type="dxa"/>
            <w:hideMark/>
          </w:tcPr>
          <w:p w:rsidR="00D17914" w:rsidRDefault="00D17914">
            <w:pPr>
              <w:pStyle w:val="aa"/>
              <w:jc w:val="center"/>
            </w:pPr>
            <w:r>
              <w:t>процент</w:t>
            </w:r>
          </w:p>
        </w:tc>
        <w:tc>
          <w:tcPr>
            <w:tcW w:w="2160" w:type="dxa"/>
            <w:hideMark/>
          </w:tcPr>
          <w:p w:rsidR="00D17914" w:rsidRDefault="00D17914">
            <w:pPr>
              <w:pStyle w:val="aa"/>
              <w:jc w:val="center"/>
            </w:pPr>
            <w:r>
              <w:t>65</w:t>
            </w:r>
          </w:p>
        </w:tc>
        <w:tc>
          <w:tcPr>
            <w:tcW w:w="1530" w:type="dxa"/>
            <w:hideMark/>
          </w:tcPr>
          <w:p w:rsidR="00D17914" w:rsidRDefault="00D17914">
            <w:pPr>
              <w:pStyle w:val="aa"/>
              <w:jc w:val="center"/>
            </w:pPr>
            <w:r>
              <w:t>65</w:t>
            </w:r>
          </w:p>
        </w:tc>
        <w:tc>
          <w:tcPr>
            <w:tcW w:w="2355" w:type="dxa"/>
            <w:hideMark/>
          </w:tcPr>
          <w:p w:rsidR="00D17914" w:rsidRDefault="00D17914">
            <w:pPr>
              <w:pStyle w:val="aa"/>
              <w:jc w:val="center"/>
            </w:pPr>
            <w:r>
              <w:t>70</w:t>
            </w:r>
          </w:p>
        </w:tc>
      </w:tr>
      <w:tr w:rsidR="00D17914" w:rsidTr="00D17914">
        <w:trPr>
          <w:tblCellSpacing w:w="0" w:type="dxa"/>
        </w:trPr>
        <w:tc>
          <w:tcPr>
            <w:tcW w:w="660" w:type="dxa"/>
            <w:hideMark/>
          </w:tcPr>
          <w:p w:rsidR="00D17914" w:rsidRDefault="00D17914">
            <w:pPr>
              <w:pStyle w:val="aa"/>
              <w:jc w:val="center"/>
            </w:pPr>
            <w:r>
              <w:t>2</w:t>
            </w:r>
          </w:p>
        </w:tc>
        <w:tc>
          <w:tcPr>
            <w:tcW w:w="9390" w:type="dxa"/>
            <w:hideMark/>
          </w:tcPr>
          <w:p w:rsidR="00D17914" w:rsidRDefault="00D17914">
            <w:pPr>
              <w:pStyle w:val="aa"/>
            </w:pPr>
            <w:r>
              <w:t>Доля граждан, привлеченных к работам по благоустройству, от общего числа граждан, проживающих в муниципальном образовании</w:t>
            </w:r>
          </w:p>
        </w:tc>
        <w:tc>
          <w:tcPr>
            <w:tcW w:w="1590" w:type="dxa"/>
            <w:hideMark/>
          </w:tcPr>
          <w:p w:rsidR="00D17914" w:rsidRDefault="00D17914">
            <w:pPr>
              <w:pStyle w:val="aa"/>
              <w:jc w:val="center"/>
            </w:pPr>
            <w:r>
              <w:t>процент</w:t>
            </w:r>
          </w:p>
        </w:tc>
        <w:tc>
          <w:tcPr>
            <w:tcW w:w="2160" w:type="dxa"/>
            <w:hideMark/>
          </w:tcPr>
          <w:p w:rsidR="00D17914" w:rsidRDefault="00D17914">
            <w:pPr>
              <w:pStyle w:val="aa"/>
              <w:jc w:val="center"/>
            </w:pPr>
            <w:r>
              <w:t>19</w:t>
            </w:r>
          </w:p>
        </w:tc>
        <w:tc>
          <w:tcPr>
            <w:tcW w:w="1530" w:type="dxa"/>
            <w:hideMark/>
          </w:tcPr>
          <w:p w:rsidR="00D17914" w:rsidRDefault="00D17914">
            <w:pPr>
              <w:pStyle w:val="aa"/>
              <w:jc w:val="center"/>
            </w:pPr>
            <w:r>
              <w:t>24</w:t>
            </w:r>
          </w:p>
        </w:tc>
        <w:tc>
          <w:tcPr>
            <w:tcW w:w="2355" w:type="dxa"/>
            <w:hideMark/>
          </w:tcPr>
          <w:p w:rsidR="00D17914" w:rsidRDefault="00D17914">
            <w:pPr>
              <w:pStyle w:val="aa"/>
              <w:jc w:val="center"/>
            </w:pPr>
            <w:r>
              <w:t>25</w:t>
            </w:r>
          </w:p>
        </w:tc>
      </w:tr>
      <w:tr w:rsidR="00D17914" w:rsidTr="00D17914">
        <w:trPr>
          <w:tblCellSpacing w:w="0" w:type="dxa"/>
        </w:trPr>
        <w:tc>
          <w:tcPr>
            <w:tcW w:w="660" w:type="dxa"/>
            <w:hideMark/>
          </w:tcPr>
          <w:p w:rsidR="00D17914" w:rsidRDefault="00D17914">
            <w:pPr>
              <w:pStyle w:val="aa"/>
              <w:jc w:val="center"/>
            </w:pPr>
            <w:r>
              <w:t>4</w:t>
            </w:r>
          </w:p>
        </w:tc>
        <w:tc>
          <w:tcPr>
            <w:tcW w:w="9390" w:type="dxa"/>
            <w:hideMark/>
          </w:tcPr>
          <w:p w:rsidR="00D17914" w:rsidRDefault="00D17914">
            <w:pPr>
              <w:pStyle w:val="aa"/>
            </w:pPr>
            <w:r>
              <w:t>Выполнение основных направлений благоустройства</w:t>
            </w:r>
          </w:p>
        </w:tc>
        <w:tc>
          <w:tcPr>
            <w:tcW w:w="1590" w:type="dxa"/>
            <w:hideMark/>
          </w:tcPr>
          <w:p w:rsidR="00D17914" w:rsidRDefault="00D17914">
            <w:pPr>
              <w:pStyle w:val="aa"/>
              <w:jc w:val="center"/>
            </w:pPr>
            <w:r>
              <w:t>процент</w:t>
            </w:r>
          </w:p>
        </w:tc>
        <w:tc>
          <w:tcPr>
            <w:tcW w:w="2160" w:type="dxa"/>
            <w:hideMark/>
          </w:tcPr>
          <w:p w:rsidR="00D17914" w:rsidRDefault="00D17914">
            <w:pPr>
              <w:pStyle w:val="aa"/>
              <w:jc w:val="center"/>
            </w:pPr>
            <w:r>
              <w:t>90</w:t>
            </w:r>
          </w:p>
        </w:tc>
        <w:tc>
          <w:tcPr>
            <w:tcW w:w="1530" w:type="dxa"/>
            <w:hideMark/>
          </w:tcPr>
          <w:p w:rsidR="00D17914" w:rsidRDefault="00D17914">
            <w:pPr>
              <w:pStyle w:val="aa"/>
              <w:jc w:val="center"/>
            </w:pPr>
            <w:r>
              <w:t>95</w:t>
            </w:r>
          </w:p>
        </w:tc>
        <w:tc>
          <w:tcPr>
            <w:tcW w:w="2355" w:type="dxa"/>
            <w:hideMark/>
          </w:tcPr>
          <w:p w:rsidR="00D17914" w:rsidRDefault="00D17914">
            <w:pPr>
              <w:pStyle w:val="aa"/>
              <w:jc w:val="center"/>
            </w:pPr>
            <w:r>
              <w:t>95</w:t>
            </w:r>
          </w:p>
        </w:tc>
      </w:tr>
      <w:tr w:rsidR="00D17914" w:rsidTr="00D17914">
        <w:trPr>
          <w:tblCellSpacing w:w="0" w:type="dxa"/>
        </w:trPr>
        <w:tc>
          <w:tcPr>
            <w:tcW w:w="17685" w:type="dxa"/>
            <w:gridSpan w:val="6"/>
            <w:hideMark/>
          </w:tcPr>
          <w:p w:rsidR="00D17914" w:rsidRDefault="00D17914">
            <w:pPr>
              <w:pStyle w:val="aa"/>
              <w:jc w:val="center"/>
            </w:pPr>
            <w:r>
              <w:rPr>
                <w:rStyle w:val="ab"/>
              </w:rPr>
              <w:lastRenderedPageBreak/>
              <w:t>Подпрограмма</w:t>
            </w:r>
          </w:p>
        </w:tc>
      </w:tr>
      <w:tr w:rsidR="00D17914" w:rsidTr="00D17914">
        <w:trPr>
          <w:tblCellSpacing w:w="0" w:type="dxa"/>
        </w:trPr>
        <w:tc>
          <w:tcPr>
            <w:tcW w:w="660" w:type="dxa"/>
            <w:hideMark/>
          </w:tcPr>
          <w:p w:rsidR="00D17914" w:rsidRDefault="00D17914">
            <w:pPr>
              <w:pStyle w:val="aa"/>
              <w:jc w:val="center"/>
            </w:pPr>
            <w:r>
              <w:t>5</w:t>
            </w:r>
          </w:p>
        </w:tc>
        <w:tc>
          <w:tcPr>
            <w:tcW w:w="9390" w:type="dxa"/>
            <w:hideMark/>
          </w:tcPr>
          <w:p w:rsidR="00D17914" w:rsidRDefault="00D17914">
            <w:pPr>
              <w:pStyle w:val="aa"/>
            </w:pPr>
            <w: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(индикаторов)</w:t>
            </w:r>
          </w:p>
        </w:tc>
        <w:tc>
          <w:tcPr>
            <w:tcW w:w="1590" w:type="dxa"/>
            <w:hideMark/>
          </w:tcPr>
          <w:p w:rsidR="00D17914" w:rsidRDefault="00D17914">
            <w:pPr>
              <w:pStyle w:val="aa"/>
              <w:jc w:val="center"/>
            </w:pPr>
            <w:r>
              <w:t>процент</w:t>
            </w:r>
          </w:p>
        </w:tc>
        <w:tc>
          <w:tcPr>
            <w:tcW w:w="2160" w:type="dxa"/>
            <w:hideMark/>
          </w:tcPr>
          <w:p w:rsidR="00D17914" w:rsidRDefault="00D17914">
            <w:pPr>
              <w:pStyle w:val="aa"/>
              <w:jc w:val="center"/>
            </w:pPr>
            <w:r>
              <w:t>100</w:t>
            </w:r>
          </w:p>
        </w:tc>
        <w:tc>
          <w:tcPr>
            <w:tcW w:w="1530" w:type="dxa"/>
            <w:hideMark/>
          </w:tcPr>
          <w:p w:rsidR="00D17914" w:rsidRDefault="00D17914">
            <w:pPr>
              <w:pStyle w:val="aa"/>
              <w:jc w:val="center"/>
            </w:pPr>
            <w:r>
              <w:t>100</w:t>
            </w:r>
          </w:p>
        </w:tc>
        <w:tc>
          <w:tcPr>
            <w:tcW w:w="2355" w:type="dxa"/>
            <w:hideMark/>
          </w:tcPr>
          <w:p w:rsidR="00D17914" w:rsidRDefault="00D17914">
            <w:pPr>
              <w:pStyle w:val="aa"/>
              <w:jc w:val="center"/>
            </w:pPr>
            <w:r>
              <w:t>100</w:t>
            </w:r>
          </w:p>
        </w:tc>
      </w:tr>
    </w:tbl>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jc w:val="right"/>
        <w:rPr>
          <w:color w:val="000000"/>
          <w:sz w:val="27"/>
          <w:szCs w:val="27"/>
        </w:rPr>
      </w:pPr>
      <w:r>
        <w:rPr>
          <w:color w:val="000000"/>
          <w:sz w:val="27"/>
          <w:szCs w:val="27"/>
        </w:rPr>
        <w:t>Приложение № 2</w:t>
      </w:r>
    </w:p>
    <w:p w:rsidR="00D17914" w:rsidRDefault="00D17914" w:rsidP="00D17914">
      <w:pPr>
        <w:pStyle w:val="aa"/>
        <w:jc w:val="right"/>
        <w:rPr>
          <w:color w:val="000000"/>
          <w:sz w:val="27"/>
          <w:szCs w:val="27"/>
        </w:rPr>
      </w:pPr>
      <w:r>
        <w:rPr>
          <w:color w:val="000000"/>
          <w:sz w:val="27"/>
          <w:szCs w:val="27"/>
        </w:rPr>
        <w:lastRenderedPageBreak/>
        <w:t>к муниципальной  программы</w:t>
      </w:r>
    </w:p>
    <w:p w:rsidR="00D17914" w:rsidRDefault="00D17914" w:rsidP="00D17914">
      <w:pPr>
        <w:pStyle w:val="aa"/>
        <w:jc w:val="right"/>
        <w:rPr>
          <w:color w:val="000000"/>
          <w:sz w:val="27"/>
          <w:szCs w:val="27"/>
        </w:rPr>
      </w:pPr>
      <w:r>
        <w:rPr>
          <w:color w:val="000000"/>
          <w:sz w:val="27"/>
          <w:szCs w:val="27"/>
        </w:rPr>
        <w:t>«Обеспечение доступным и комфортным жильем и</w:t>
      </w:r>
    </w:p>
    <w:p w:rsidR="00D17914" w:rsidRDefault="00D17914" w:rsidP="00D17914">
      <w:pPr>
        <w:pStyle w:val="aa"/>
        <w:jc w:val="right"/>
        <w:rPr>
          <w:color w:val="000000"/>
          <w:sz w:val="27"/>
          <w:szCs w:val="27"/>
        </w:rPr>
      </w:pPr>
      <w:r>
        <w:rPr>
          <w:color w:val="000000"/>
          <w:sz w:val="27"/>
          <w:szCs w:val="27"/>
        </w:rPr>
        <w:t>коммунальными услугами граждан в муниципальном</w:t>
      </w:r>
    </w:p>
    <w:p w:rsidR="00D17914" w:rsidRDefault="00D17914" w:rsidP="00D17914">
      <w:pPr>
        <w:pStyle w:val="aa"/>
        <w:jc w:val="right"/>
        <w:rPr>
          <w:color w:val="000000"/>
          <w:sz w:val="27"/>
          <w:szCs w:val="27"/>
        </w:rPr>
      </w:pPr>
      <w:r>
        <w:rPr>
          <w:color w:val="000000"/>
          <w:sz w:val="27"/>
          <w:szCs w:val="27"/>
        </w:rPr>
        <w:t>образовании  «Троицкокраснянский сельсовет» Щигровского</w:t>
      </w:r>
    </w:p>
    <w:p w:rsidR="00D17914" w:rsidRDefault="00D17914" w:rsidP="00D17914">
      <w:pPr>
        <w:pStyle w:val="aa"/>
        <w:jc w:val="right"/>
        <w:rPr>
          <w:color w:val="000000"/>
          <w:sz w:val="27"/>
          <w:szCs w:val="27"/>
        </w:rPr>
      </w:pPr>
      <w:r>
        <w:rPr>
          <w:color w:val="000000"/>
          <w:sz w:val="27"/>
          <w:szCs w:val="27"/>
        </w:rPr>
        <w:t>района Курской области»</w:t>
      </w:r>
    </w:p>
    <w:p w:rsidR="00D17914" w:rsidRDefault="00D17914" w:rsidP="00D17914">
      <w:pPr>
        <w:pStyle w:val="aa"/>
        <w:jc w:val="center"/>
        <w:rPr>
          <w:color w:val="000000"/>
          <w:sz w:val="27"/>
          <w:szCs w:val="27"/>
        </w:rPr>
      </w:pPr>
      <w:r>
        <w:rPr>
          <w:rStyle w:val="ab"/>
          <w:color w:val="000000"/>
          <w:sz w:val="27"/>
          <w:szCs w:val="27"/>
        </w:rPr>
        <w:t>Перечень основных мероприятий</w:t>
      </w:r>
    </w:p>
    <w:p w:rsidR="00D17914" w:rsidRDefault="00D17914" w:rsidP="00D17914">
      <w:pPr>
        <w:pStyle w:val="aa"/>
        <w:jc w:val="center"/>
        <w:rPr>
          <w:color w:val="000000"/>
          <w:sz w:val="27"/>
          <w:szCs w:val="27"/>
        </w:rPr>
      </w:pPr>
      <w:r>
        <w:rPr>
          <w:rStyle w:val="ab"/>
          <w:color w:val="000000"/>
          <w:sz w:val="27"/>
          <w:szCs w:val="27"/>
        </w:rPr>
        <w:t>по реализации муниципальной программы</w:t>
      </w:r>
    </w:p>
    <w:p w:rsidR="00D17914" w:rsidRDefault="00D17914" w:rsidP="00D17914">
      <w:pPr>
        <w:pStyle w:val="aa"/>
        <w:jc w:val="center"/>
        <w:rPr>
          <w:color w:val="000000"/>
          <w:sz w:val="27"/>
          <w:szCs w:val="27"/>
        </w:rPr>
      </w:pPr>
      <w:r>
        <w:rPr>
          <w:rStyle w:val="ab"/>
          <w:color w:val="000000"/>
          <w:sz w:val="27"/>
          <w:szCs w:val="27"/>
        </w:rPr>
        <w:t>«Обеспечение доступным и комфортным жильем и коммунальными услугами граждан</w:t>
      </w:r>
    </w:p>
    <w:p w:rsidR="00D17914" w:rsidRDefault="00D17914" w:rsidP="00D17914">
      <w:pPr>
        <w:pStyle w:val="aa"/>
        <w:jc w:val="center"/>
        <w:rPr>
          <w:color w:val="000000"/>
          <w:sz w:val="27"/>
          <w:szCs w:val="27"/>
        </w:rPr>
      </w:pPr>
      <w:r>
        <w:rPr>
          <w:rStyle w:val="ab"/>
          <w:color w:val="000000"/>
          <w:sz w:val="27"/>
          <w:szCs w:val="27"/>
        </w:rPr>
        <w:t>в муниципальном образовании «Троицкокраснянский сельсовет» Щигровского района Курской области»</w:t>
      </w:r>
    </w:p>
    <w:tbl>
      <w:tblPr>
        <w:tblW w:w="17865" w:type="dxa"/>
        <w:tblCellSpacing w:w="0" w:type="dxa"/>
        <w:tblCellMar>
          <w:left w:w="0" w:type="dxa"/>
          <w:right w:w="0" w:type="dxa"/>
        </w:tblCellMar>
        <w:tblLook w:val="04A0"/>
      </w:tblPr>
      <w:tblGrid>
        <w:gridCol w:w="881"/>
        <w:gridCol w:w="5420"/>
        <w:gridCol w:w="2259"/>
        <w:gridCol w:w="2450"/>
        <w:gridCol w:w="2099"/>
        <w:gridCol w:w="2120"/>
        <w:gridCol w:w="2636"/>
      </w:tblGrid>
      <w:tr w:rsidR="00D17914" w:rsidTr="00D17914">
        <w:trPr>
          <w:tblCellSpacing w:w="0" w:type="dxa"/>
        </w:trPr>
        <w:tc>
          <w:tcPr>
            <w:tcW w:w="885" w:type="dxa"/>
            <w:vAlign w:val="center"/>
            <w:hideMark/>
          </w:tcPr>
          <w:p w:rsidR="00D17914" w:rsidRDefault="00D17914">
            <w:pPr>
              <w:pStyle w:val="aa"/>
              <w:jc w:val="center"/>
            </w:pPr>
            <w:r>
              <w:rPr>
                <w:rStyle w:val="ab"/>
              </w:rPr>
              <w:t>№ п/п</w:t>
            </w:r>
          </w:p>
        </w:tc>
        <w:tc>
          <w:tcPr>
            <w:tcW w:w="5490" w:type="dxa"/>
            <w:hideMark/>
          </w:tcPr>
          <w:p w:rsidR="00D17914" w:rsidRDefault="00D17914">
            <w:pPr>
              <w:pStyle w:val="aa"/>
            </w:pPr>
            <w:r>
              <w:t>Наименование</w:t>
            </w:r>
          </w:p>
          <w:p w:rsidR="00D17914" w:rsidRDefault="00D17914">
            <w:pPr>
              <w:pStyle w:val="aa"/>
            </w:pPr>
            <w:r>
              <w:t>мероприятия муниципальной</w:t>
            </w:r>
          </w:p>
          <w:p w:rsidR="00D17914" w:rsidRDefault="00D17914">
            <w:pPr>
              <w:pStyle w:val="aa"/>
            </w:pPr>
            <w:r>
              <w:t>программы,</w:t>
            </w:r>
          </w:p>
          <w:p w:rsidR="00D17914" w:rsidRDefault="00D17914">
            <w:pPr>
              <w:pStyle w:val="aa"/>
            </w:pPr>
            <w:r>
              <w:t>подпрограммы</w:t>
            </w:r>
          </w:p>
        </w:tc>
        <w:tc>
          <w:tcPr>
            <w:tcW w:w="2130" w:type="dxa"/>
            <w:hideMark/>
          </w:tcPr>
          <w:p w:rsidR="00D17914" w:rsidRDefault="00D17914">
            <w:pPr>
              <w:pStyle w:val="aa"/>
            </w:pPr>
            <w:r>
              <w:t>Ответственный исполнитель</w:t>
            </w:r>
          </w:p>
        </w:tc>
        <w:tc>
          <w:tcPr>
            <w:tcW w:w="2475" w:type="dxa"/>
            <w:hideMark/>
          </w:tcPr>
          <w:p w:rsidR="00D17914" w:rsidRDefault="00D17914">
            <w:pPr>
              <w:pStyle w:val="aa"/>
            </w:pPr>
            <w:r>
              <w:t>Срок реализации</w:t>
            </w:r>
          </w:p>
        </w:tc>
        <w:tc>
          <w:tcPr>
            <w:tcW w:w="2100" w:type="dxa"/>
            <w:hideMark/>
          </w:tcPr>
          <w:p w:rsidR="00D17914" w:rsidRDefault="00D17914">
            <w:pPr>
              <w:pStyle w:val="aa"/>
            </w:pPr>
            <w:r>
              <w:t>Ожидаемый результат</w:t>
            </w:r>
          </w:p>
        </w:tc>
        <w:tc>
          <w:tcPr>
            <w:tcW w:w="2130" w:type="dxa"/>
            <w:hideMark/>
          </w:tcPr>
          <w:p w:rsidR="00D17914" w:rsidRDefault="00D17914">
            <w:pPr>
              <w:pStyle w:val="aa"/>
            </w:pPr>
            <w:r>
              <w:t>Последствия не реализации муниципальной программы, основного мероприятия</w:t>
            </w:r>
          </w:p>
        </w:tc>
        <w:tc>
          <w:tcPr>
            <w:tcW w:w="2655" w:type="dxa"/>
            <w:hideMark/>
          </w:tcPr>
          <w:p w:rsidR="00D17914" w:rsidRDefault="00D17914">
            <w:pPr>
              <w:pStyle w:val="aa"/>
            </w:pPr>
            <w:r>
              <w:t>Связь с показателями муниципальной программы (подпрограммы)</w:t>
            </w:r>
          </w:p>
        </w:tc>
      </w:tr>
      <w:tr w:rsidR="00D17914" w:rsidTr="00D17914">
        <w:trPr>
          <w:tblCellSpacing w:w="0" w:type="dxa"/>
        </w:trPr>
        <w:tc>
          <w:tcPr>
            <w:tcW w:w="885" w:type="dxa"/>
            <w:vAlign w:val="center"/>
            <w:hideMark/>
          </w:tcPr>
          <w:p w:rsidR="00D17914" w:rsidRDefault="00D17914">
            <w:pPr>
              <w:pStyle w:val="aa"/>
              <w:jc w:val="center"/>
            </w:pPr>
            <w:r>
              <w:t>1</w:t>
            </w:r>
          </w:p>
        </w:tc>
        <w:tc>
          <w:tcPr>
            <w:tcW w:w="5490" w:type="dxa"/>
            <w:vAlign w:val="center"/>
            <w:hideMark/>
          </w:tcPr>
          <w:p w:rsidR="00D17914" w:rsidRDefault="00D17914">
            <w:pPr>
              <w:pStyle w:val="aa"/>
            </w:pPr>
            <w:r>
              <w:t>2</w:t>
            </w:r>
          </w:p>
        </w:tc>
        <w:tc>
          <w:tcPr>
            <w:tcW w:w="2130" w:type="dxa"/>
            <w:vAlign w:val="center"/>
            <w:hideMark/>
          </w:tcPr>
          <w:p w:rsidR="00D17914" w:rsidRDefault="00D17914">
            <w:pPr>
              <w:pStyle w:val="aa"/>
            </w:pPr>
            <w:r>
              <w:t>3</w:t>
            </w:r>
          </w:p>
        </w:tc>
        <w:tc>
          <w:tcPr>
            <w:tcW w:w="2475" w:type="dxa"/>
            <w:vAlign w:val="center"/>
            <w:hideMark/>
          </w:tcPr>
          <w:p w:rsidR="00D17914" w:rsidRDefault="00D17914">
            <w:pPr>
              <w:pStyle w:val="aa"/>
            </w:pPr>
            <w:r>
              <w:t>4</w:t>
            </w:r>
          </w:p>
        </w:tc>
        <w:tc>
          <w:tcPr>
            <w:tcW w:w="2100" w:type="dxa"/>
            <w:hideMark/>
          </w:tcPr>
          <w:p w:rsidR="00D17914" w:rsidRDefault="00D17914">
            <w:pPr>
              <w:pStyle w:val="aa"/>
            </w:pPr>
            <w:r>
              <w:t>5</w:t>
            </w:r>
          </w:p>
        </w:tc>
        <w:tc>
          <w:tcPr>
            <w:tcW w:w="2130" w:type="dxa"/>
            <w:hideMark/>
          </w:tcPr>
          <w:p w:rsidR="00D17914" w:rsidRDefault="00D17914">
            <w:pPr>
              <w:pStyle w:val="aa"/>
            </w:pPr>
            <w:r>
              <w:t>6</w:t>
            </w:r>
          </w:p>
        </w:tc>
        <w:tc>
          <w:tcPr>
            <w:tcW w:w="2655" w:type="dxa"/>
            <w:hideMark/>
          </w:tcPr>
          <w:p w:rsidR="00D17914" w:rsidRDefault="00D17914">
            <w:pPr>
              <w:pStyle w:val="aa"/>
            </w:pPr>
            <w:r>
              <w:t>7</w:t>
            </w:r>
          </w:p>
        </w:tc>
      </w:tr>
      <w:tr w:rsidR="00D17914" w:rsidTr="00D17914">
        <w:trPr>
          <w:tblCellSpacing w:w="0" w:type="dxa"/>
        </w:trPr>
        <w:tc>
          <w:tcPr>
            <w:tcW w:w="17865" w:type="dxa"/>
            <w:gridSpan w:val="7"/>
            <w:vAlign w:val="center"/>
            <w:hideMark/>
          </w:tcPr>
          <w:p w:rsidR="00D17914" w:rsidRDefault="00D17914">
            <w:pPr>
              <w:pStyle w:val="aa"/>
            </w:pPr>
            <w: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r>
      <w:tr w:rsidR="00D17914" w:rsidTr="00D17914">
        <w:trPr>
          <w:tblCellSpacing w:w="0" w:type="dxa"/>
        </w:trPr>
        <w:tc>
          <w:tcPr>
            <w:tcW w:w="17865" w:type="dxa"/>
            <w:gridSpan w:val="7"/>
            <w:vAlign w:val="center"/>
            <w:hideMark/>
          </w:tcPr>
          <w:p w:rsidR="00D17914" w:rsidRDefault="00D17914">
            <w:pPr>
              <w:pStyle w:val="aa"/>
            </w:pPr>
            <w:r>
              <w:t>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 </w:t>
            </w:r>
          </w:p>
        </w:tc>
      </w:tr>
      <w:tr w:rsidR="00D17914" w:rsidTr="00D17914">
        <w:trPr>
          <w:tblCellSpacing w:w="0" w:type="dxa"/>
        </w:trPr>
        <w:tc>
          <w:tcPr>
            <w:tcW w:w="17865" w:type="dxa"/>
            <w:gridSpan w:val="7"/>
            <w:vAlign w:val="center"/>
            <w:hideMark/>
          </w:tcPr>
          <w:p w:rsidR="00D17914" w:rsidRDefault="00D17914">
            <w:pPr>
              <w:pStyle w:val="aa"/>
            </w:pPr>
            <w:r>
              <w:t>Основное мероприятие 1.1 Мероприятия по благоустройству</w:t>
            </w:r>
          </w:p>
        </w:tc>
      </w:tr>
      <w:tr w:rsidR="00D17914" w:rsidTr="00D17914">
        <w:trPr>
          <w:tblCellSpacing w:w="0" w:type="dxa"/>
        </w:trPr>
        <w:tc>
          <w:tcPr>
            <w:tcW w:w="885" w:type="dxa"/>
            <w:vAlign w:val="center"/>
            <w:hideMark/>
          </w:tcPr>
          <w:p w:rsidR="00D17914" w:rsidRDefault="00D17914">
            <w:pPr>
              <w:pStyle w:val="aa"/>
              <w:jc w:val="center"/>
            </w:pPr>
            <w:r>
              <w:t>1</w:t>
            </w:r>
          </w:p>
        </w:tc>
        <w:tc>
          <w:tcPr>
            <w:tcW w:w="5490" w:type="dxa"/>
            <w:vAlign w:val="center"/>
            <w:hideMark/>
          </w:tcPr>
          <w:p w:rsidR="00D17914" w:rsidRDefault="00D17914">
            <w:pPr>
              <w:pStyle w:val="aa"/>
              <w:jc w:val="center"/>
            </w:pPr>
            <w:r>
              <w:t>2</w:t>
            </w:r>
          </w:p>
        </w:tc>
        <w:tc>
          <w:tcPr>
            <w:tcW w:w="2130" w:type="dxa"/>
            <w:vAlign w:val="center"/>
            <w:hideMark/>
          </w:tcPr>
          <w:p w:rsidR="00D17914" w:rsidRDefault="00D17914">
            <w:pPr>
              <w:pStyle w:val="aa"/>
              <w:jc w:val="center"/>
            </w:pPr>
            <w:r>
              <w:t>3</w:t>
            </w:r>
          </w:p>
        </w:tc>
        <w:tc>
          <w:tcPr>
            <w:tcW w:w="2475" w:type="dxa"/>
            <w:vAlign w:val="center"/>
            <w:hideMark/>
          </w:tcPr>
          <w:p w:rsidR="00D17914" w:rsidRDefault="00D17914">
            <w:pPr>
              <w:pStyle w:val="aa"/>
              <w:jc w:val="center"/>
            </w:pPr>
            <w:r>
              <w:t>4</w:t>
            </w:r>
          </w:p>
        </w:tc>
        <w:tc>
          <w:tcPr>
            <w:tcW w:w="2100" w:type="dxa"/>
            <w:hideMark/>
          </w:tcPr>
          <w:p w:rsidR="00D17914" w:rsidRDefault="00D17914">
            <w:pPr>
              <w:pStyle w:val="aa"/>
              <w:jc w:val="center"/>
            </w:pPr>
            <w:r>
              <w:t>5</w:t>
            </w:r>
          </w:p>
        </w:tc>
        <w:tc>
          <w:tcPr>
            <w:tcW w:w="2130" w:type="dxa"/>
            <w:hideMark/>
          </w:tcPr>
          <w:p w:rsidR="00D17914" w:rsidRDefault="00D17914">
            <w:pPr>
              <w:pStyle w:val="aa"/>
              <w:jc w:val="center"/>
            </w:pPr>
            <w:r>
              <w:t>6</w:t>
            </w:r>
          </w:p>
        </w:tc>
        <w:tc>
          <w:tcPr>
            <w:tcW w:w="2655" w:type="dxa"/>
            <w:hideMark/>
          </w:tcPr>
          <w:p w:rsidR="00D17914" w:rsidRDefault="00D17914">
            <w:pPr>
              <w:pStyle w:val="aa"/>
              <w:jc w:val="center"/>
            </w:pPr>
            <w:r>
              <w:t>7</w:t>
            </w:r>
          </w:p>
        </w:tc>
      </w:tr>
      <w:tr w:rsidR="00D17914" w:rsidTr="00D17914">
        <w:trPr>
          <w:tblCellSpacing w:w="0" w:type="dxa"/>
        </w:trPr>
        <w:tc>
          <w:tcPr>
            <w:tcW w:w="885" w:type="dxa"/>
            <w:hideMark/>
          </w:tcPr>
          <w:p w:rsidR="00D17914" w:rsidRDefault="00D17914">
            <w:pPr>
              <w:pStyle w:val="aa"/>
            </w:pPr>
            <w:r>
              <w:t>1</w:t>
            </w:r>
          </w:p>
        </w:tc>
        <w:tc>
          <w:tcPr>
            <w:tcW w:w="5490" w:type="dxa"/>
            <w:hideMark/>
          </w:tcPr>
          <w:p w:rsidR="00D17914" w:rsidRDefault="00D17914">
            <w:pPr>
              <w:pStyle w:val="aa"/>
            </w:pPr>
            <w:r>
              <w:t>Мероприятия, связанные с благоустройством населенных пунктов муниципального образования</w:t>
            </w:r>
          </w:p>
        </w:tc>
        <w:tc>
          <w:tcPr>
            <w:tcW w:w="2130" w:type="dxa"/>
            <w:hideMark/>
          </w:tcPr>
          <w:p w:rsidR="00D17914" w:rsidRDefault="00D17914">
            <w:pPr>
              <w:pStyle w:val="aa"/>
            </w:pPr>
            <w:r>
              <w:t>Администрация Троицкокраснянского сельсовета Щигровского района Курской области</w:t>
            </w:r>
          </w:p>
        </w:tc>
        <w:tc>
          <w:tcPr>
            <w:tcW w:w="2475" w:type="dxa"/>
            <w:hideMark/>
          </w:tcPr>
          <w:p w:rsidR="00D17914" w:rsidRDefault="00D17914">
            <w:pPr>
              <w:pStyle w:val="aa"/>
              <w:jc w:val="center"/>
            </w:pPr>
            <w:r>
              <w:t>2021 – 2023 гг.</w:t>
            </w:r>
          </w:p>
        </w:tc>
        <w:tc>
          <w:tcPr>
            <w:tcW w:w="2100" w:type="dxa"/>
            <w:hideMark/>
          </w:tcPr>
          <w:p w:rsidR="00D17914" w:rsidRDefault="00D17914">
            <w:pPr>
              <w:pStyle w:val="aa"/>
            </w:pPr>
            <w:r>
              <w:t>совершенствование системы комплексного благоустройства территории муниципального образования</w:t>
            </w:r>
          </w:p>
          <w:p w:rsidR="00D17914" w:rsidRDefault="00D17914">
            <w:pPr>
              <w:pStyle w:val="aa"/>
            </w:pPr>
            <w:r>
              <w:t>поддержание санитарных норм и эстетичного вида  территории муниципального образования;</w:t>
            </w:r>
          </w:p>
          <w:p w:rsidR="00D17914" w:rsidRDefault="00D17914">
            <w:pPr>
              <w:pStyle w:val="aa"/>
            </w:pPr>
            <w:r>
              <w:t xml:space="preserve">улучшение качества </w:t>
            </w:r>
            <w:r>
              <w:lastRenderedPageBreak/>
              <w:t>жизни населения</w:t>
            </w:r>
          </w:p>
        </w:tc>
        <w:tc>
          <w:tcPr>
            <w:tcW w:w="2130" w:type="dxa"/>
            <w:hideMark/>
          </w:tcPr>
          <w:p w:rsidR="00D17914" w:rsidRDefault="00D17914">
            <w:pPr>
              <w:pStyle w:val="aa"/>
            </w:pPr>
            <w:r>
              <w:lastRenderedPageBreak/>
              <w:t>не достижение целей муниципальной программы</w:t>
            </w:r>
          </w:p>
        </w:tc>
        <w:tc>
          <w:tcPr>
            <w:tcW w:w="2655" w:type="dxa"/>
            <w:hideMark/>
          </w:tcPr>
          <w:p w:rsidR="00D17914" w:rsidRDefault="00D17914">
            <w:pPr>
              <w:pStyle w:val="aa"/>
              <w:jc w:val="center"/>
            </w:pPr>
            <w:r>
              <w:t>приложение № 1</w:t>
            </w:r>
          </w:p>
        </w:tc>
      </w:tr>
      <w:tr w:rsidR="00D17914" w:rsidTr="00D17914">
        <w:trPr>
          <w:tblCellSpacing w:w="0" w:type="dxa"/>
        </w:trPr>
        <w:tc>
          <w:tcPr>
            <w:tcW w:w="885" w:type="dxa"/>
            <w:hideMark/>
          </w:tcPr>
          <w:p w:rsidR="00D17914" w:rsidRDefault="00D17914">
            <w:pPr>
              <w:pStyle w:val="aa"/>
            </w:pPr>
            <w:r>
              <w:lastRenderedPageBreak/>
              <w:t>2</w:t>
            </w:r>
          </w:p>
        </w:tc>
        <w:tc>
          <w:tcPr>
            <w:tcW w:w="5490" w:type="dxa"/>
            <w:hideMark/>
          </w:tcPr>
          <w:p w:rsidR="00D17914" w:rsidRDefault="00D17914">
            <w:pPr>
              <w:pStyle w:val="aa"/>
            </w:pPr>
            <w:r>
              <w:t>Организация уличного освещения</w:t>
            </w:r>
          </w:p>
        </w:tc>
        <w:tc>
          <w:tcPr>
            <w:tcW w:w="2130" w:type="dxa"/>
            <w:hideMark/>
          </w:tcPr>
          <w:p w:rsidR="00D17914" w:rsidRDefault="00D17914">
            <w:pPr>
              <w:pStyle w:val="aa"/>
            </w:pPr>
            <w:r>
              <w:t>Администрация Троицкокраснянского сельсовета Щигровского района Курской области</w:t>
            </w:r>
          </w:p>
        </w:tc>
        <w:tc>
          <w:tcPr>
            <w:tcW w:w="2475" w:type="dxa"/>
            <w:hideMark/>
          </w:tcPr>
          <w:p w:rsidR="00D17914" w:rsidRDefault="00D17914">
            <w:pPr>
              <w:pStyle w:val="aa"/>
              <w:jc w:val="center"/>
            </w:pPr>
            <w:r>
              <w:t>2021 – 2023 гг.</w:t>
            </w:r>
          </w:p>
        </w:tc>
        <w:tc>
          <w:tcPr>
            <w:tcW w:w="2100" w:type="dxa"/>
            <w:hideMark/>
          </w:tcPr>
          <w:p w:rsidR="00D17914" w:rsidRDefault="00D17914">
            <w:pPr>
              <w:pStyle w:val="aa"/>
            </w:pPr>
            <w:r>
              <w:t>обеспечение освещения населенных пунктов муниципального образования в вечернее и ночное время;</w:t>
            </w:r>
          </w:p>
          <w:p w:rsidR="00D17914" w:rsidRDefault="00D17914">
            <w:pPr>
              <w:pStyle w:val="aa"/>
            </w:pPr>
            <w:r>
              <w:t>оплата электроэнергии для нужд уличного освещения;</w:t>
            </w:r>
          </w:p>
          <w:p w:rsidR="00D17914" w:rsidRDefault="00D17914">
            <w:pPr>
              <w:pStyle w:val="aa"/>
            </w:pPr>
            <w: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130" w:type="dxa"/>
            <w:hideMark/>
          </w:tcPr>
          <w:p w:rsidR="00D17914" w:rsidRDefault="00D17914">
            <w:pPr>
              <w:pStyle w:val="aa"/>
            </w:pPr>
            <w:r>
              <w:t>не достижение целей муниципальной программы</w:t>
            </w:r>
          </w:p>
        </w:tc>
        <w:tc>
          <w:tcPr>
            <w:tcW w:w="2655" w:type="dxa"/>
            <w:hideMark/>
          </w:tcPr>
          <w:p w:rsidR="00D17914" w:rsidRDefault="00D17914">
            <w:pPr>
              <w:pStyle w:val="aa"/>
              <w:jc w:val="center"/>
            </w:pPr>
            <w:r>
              <w:t>приложение № 1</w:t>
            </w:r>
          </w:p>
        </w:tc>
      </w:tr>
    </w:tbl>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jc w:val="right"/>
        <w:rPr>
          <w:color w:val="000000"/>
          <w:sz w:val="27"/>
          <w:szCs w:val="27"/>
        </w:rPr>
      </w:pPr>
      <w:r>
        <w:rPr>
          <w:color w:val="000000"/>
          <w:sz w:val="27"/>
          <w:szCs w:val="27"/>
        </w:rPr>
        <w:t>Приложение № 3</w:t>
      </w:r>
    </w:p>
    <w:p w:rsidR="00D17914" w:rsidRDefault="00D17914" w:rsidP="00D17914">
      <w:pPr>
        <w:pStyle w:val="aa"/>
        <w:jc w:val="right"/>
        <w:rPr>
          <w:color w:val="000000"/>
          <w:sz w:val="27"/>
          <w:szCs w:val="27"/>
        </w:rPr>
      </w:pPr>
      <w:r>
        <w:rPr>
          <w:color w:val="000000"/>
          <w:sz w:val="27"/>
          <w:szCs w:val="27"/>
        </w:rPr>
        <w:t>к муниципальной  программе</w:t>
      </w:r>
    </w:p>
    <w:p w:rsidR="00D17914" w:rsidRDefault="00D17914" w:rsidP="00D17914">
      <w:pPr>
        <w:pStyle w:val="aa"/>
        <w:jc w:val="right"/>
        <w:rPr>
          <w:color w:val="000000"/>
          <w:sz w:val="27"/>
          <w:szCs w:val="27"/>
        </w:rPr>
      </w:pPr>
      <w:r>
        <w:rPr>
          <w:color w:val="000000"/>
          <w:sz w:val="27"/>
          <w:szCs w:val="27"/>
        </w:rPr>
        <w:t>«Обеспечение доступным и комфортным жильем и</w:t>
      </w:r>
    </w:p>
    <w:p w:rsidR="00D17914" w:rsidRDefault="00D17914" w:rsidP="00D17914">
      <w:pPr>
        <w:pStyle w:val="aa"/>
        <w:jc w:val="right"/>
        <w:rPr>
          <w:color w:val="000000"/>
          <w:sz w:val="27"/>
          <w:szCs w:val="27"/>
        </w:rPr>
      </w:pPr>
      <w:r>
        <w:rPr>
          <w:color w:val="000000"/>
          <w:sz w:val="27"/>
          <w:szCs w:val="27"/>
        </w:rPr>
        <w:t>коммунальными услугами граждан в муниципальном</w:t>
      </w:r>
    </w:p>
    <w:p w:rsidR="00D17914" w:rsidRDefault="00D17914" w:rsidP="00D17914">
      <w:pPr>
        <w:pStyle w:val="aa"/>
        <w:jc w:val="right"/>
        <w:rPr>
          <w:color w:val="000000"/>
          <w:sz w:val="27"/>
          <w:szCs w:val="27"/>
        </w:rPr>
      </w:pPr>
      <w:r>
        <w:rPr>
          <w:color w:val="000000"/>
          <w:sz w:val="27"/>
          <w:szCs w:val="27"/>
        </w:rPr>
        <w:t>образовании  «Троицкокраснянский сельсовет»</w:t>
      </w:r>
    </w:p>
    <w:p w:rsidR="00D17914" w:rsidRDefault="00D17914" w:rsidP="00D17914">
      <w:pPr>
        <w:pStyle w:val="aa"/>
        <w:jc w:val="right"/>
        <w:rPr>
          <w:color w:val="000000"/>
          <w:sz w:val="27"/>
          <w:szCs w:val="27"/>
        </w:rPr>
      </w:pPr>
      <w:r>
        <w:rPr>
          <w:color w:val="000000"/>
          <w:sz w:val="27"/>
          <w:szCs w:val="27"/>
        </w:rPr>
        <w:t> Щигровского</w:t>
      </w:r>
      <w:r>
        <w:rPr>
          <w:rStyle w:val="ab"/>
          <w:color w:val="000000"/>
          <w:sz w:val="27"/>
          <w:szCs w:val="27"/>
        </w:rPr>
        <w:t> </w:t>
      </w:r>
      <w:r>
        <w:rPr>
          <w:color w:val="000000"/>
          <w:sz w:val="27"/>
          <w:szCs w:val="27"/>
        </w:rPr>
        <w:t>района Курской области»</w:t>
      </w:r>
    </w:p>
    <w:p w:rsidR="00D17914" w:rsidRDefault="00D17914" w:rsidP="00D17914">
      <w:pPr>
        <w:pStyle w:val="aa"/>
        <w:jc w:val="center"/>
        <w:rPr>
          <w:color w:val="000000"/>
          <w:sz w:val="27"/>
          <w:szCs w:val="27"/>
        </w:rPr>
      </w:pPr>
      <w:r>
        <w:rPr>
          <w:rStyle w:val="ab"/>
          <w:color w:val="000000"/>
          <w:sz w:val="27"/>
          <w:szCs w:val="27"/>
        </w:rPr>
        <w:t>Ресурсное</w:t>
      </w:r>
    </w:p>
    <w:p w:rsidR="00D17914" w:rsidRDefault="00D17914" w:rsidP="00D17914">
      <w:pPr>
        <w:pStyle w:val="aa"/>
        <w:jc w:val="center"/>
        <w:rPr>
          <w:color w:val="000000"/>
          <w:sz w:val="27"/>
          <w:szCs w:val="27"/>
        </w:rPr>
      </w:pPr>
      <w:r>
        <w:rPr>
          <w:rStyle w:val="ab"/>
          <w:color w:val="000000"/>
          <w:sz w:val="27"/>
          <w:szCs w:val="27"/>
        </w:rPr>
        <w:t>обеспечение и прогнозная (справочная) оценка расходов местного бюджета</w:t>
      </w:r>
    </w:p>
    <w:p w:rsidR="00D17914" w:rsidRDefault="00D17914" w:rsidP="00D17914">
      <w:pPr>
        <w:pStyle w:val="aa"/>
        <w:jc w:val="center"/>
        <w:rPr>
          <w:color w:val="000000"/>
          <w:sz w:val="27"/>
          <w:szCs w:val="27"/>
        </w:rPr>
      </w:pPr>
      <w:r>
        <w:rPr>
          <w:rStyle w:val="ab"/>
          <w:color w:val="000000"/>
          <w:sz w:val="27"/>
          <w:szCs w:val="27"/>
        </w:rPr>
        <w:lastRenderedPageBreak/>
        <w:t>на реализацию целей муниципальной программы муниципального образования</w:t>
      </w:r>
    </w:p>
    <w:p w:rsidR="00D17914" w:rsidRDefault="00D17914" w:rsidP="00D17914">
      <w:pPr>
        <w:pStyle w:val="aa"/>
        <w:jc w:val="center"/>
        <w:rPr>
          <w:color w:val="000000"/>
          <w:sz w:val="27"/>
          <w:szCs w:val="27"/>
        </w:rPr>
      </w:pPr>
      <w:r>
        <w:rPr>
          <w:rStyle w:val="ab"/>
          <w:color w:val="000000"/>
          <w:sz w:val="27"/>
          <w:szCs w:val="27"/>
        </w:rP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tbl>
      <w:tblPr>
        <w:tblW w:w="17685" w:type="dxa"/>
        <w:tblCellSpacing w:w="0" w:type="dxa"/>
        <w:tblCellMar>
          <w:left w:w="0" w:type="dxa"/>
          <w:right w:w="0" w:type="dxa"/>
        </w:tblCellMar>
        <w:tblLook w:val="04A0"/>
      </w:tblPr>
      <w:tblGrid>
        <w:gridCol w:w="1844"/>
        <w:gridCol w:w="3716"/>
        <w:gridCol w:w="2445"/>
        <w:gridCol w:w="2429"/>
        <w:gridCol w:w="1589"/>
        <w:gridCol w:w="1588"/>
        <w:gridCol w:w="1767"/>
        <w:gridCol w:w="300"/>
        <w:gridCol w:w="2007"/>
      </w:tblGrid>
      <w:tr w:rsidR="00D17914" w:rsidTr="00D17914">
        <w:trPr>
          <w:tblCellSpacing w:w="0" w:type="dxa"/>
        </w:trPr>
        <w:tc>
          <w:tcPr>
            <w:tcW w:w="1845" w:type="dxa"/>
            <w:vMerge w:val="restart"/>
            <w:hideMark/>
          </w:tcPr>
          <w:p w:rsidR="00D17914" w:rsidRDefault="00D17914">
            <w:pPr>
              <w:pStyle w:val="aa"/>
            </w:pPr>
            <w:r>
              <w:t>Статус</w:t>
            </w:r>
          </w:p>
        </w:tc>
        <w:tc>
          <w:tcPr>
            <w:tcW w:w="3720" w:type="dxa"/>
            <w:vMerge w:val="restart"/>
            <w:hideMark/>
          </w:tcPr>
          <w:p w:rsidR="00D17914" w:rsidRDefault="00D17914">
            <w:pPr>
              <w:pStyle w:val="aa"/>
            </w:pPr>
            <w:r>
              <w:t>Наименование муниципальной программы, подпрограммы</w:t>
            </w:r>
          </w:p>
        </w:tc>
        <w:tc>
          <w:tcPr>
            <w:tcW w:w="2445" w:type="dxa"/>
            <w:vMerge w:val="restart"/>
            <w:hideMark/>
          </w:tcPr>
          <w:p w:rsidR="00D17914" w:rsidRDefault="00D17914">
            <w:pPr>
              <w:pStyle w:val="aa"/>
            </w:pPr>
            <w:r>
              <w:t>Ответственный исполнитель,     соисполнители</w:t>
            </w:r>
          </w:p>
        </w:tc>
        <w:tc>
          <w:tcPr>
            <w:tcW w:w="2430" w:type="dxa"/>
            <w:vMerge w:val="restart"/>
            <w:hideMark/>
          </w:tcPr>
          <w:p w:rsidR="00D17914" w:rsidRDefault="00D17914">
            <w:pPr>
              <w:pStyle w:val="aa"/>
            </w:pPr>
            <w:r>
              <w:t>Источники финансирования</w:t>
            </w:r>
          </w:p>
        </w:tc>
        <w:tc>
          <w:tcPr>
            <w:tcW w:w="1590" w:type="dxa"/>
            <w:hideMark/>
          </w:tcPr>
          <w:p w:rsidR="00D17914" w:rsidRDefault="00D17914">
            <w:pPr>
              <w:pStyle w:val="aa"/>
            </w:pPr>
            <w:r>
              <w:t>Оценка расходов (рублей)</w:t>
            </w:r>
          </w:p>
        </w:tc>
        <w:tc>
          <w:tcPr>
            <w:tcW w:w="5670" w:type="dxa"/>
            <w:gridSpan w:val="4"/>
            <w:hideMark/>
          </w:tcPr>
          <w:p w:rsidR="00D17914" w:rsidRDefault="00D17914">
            <w:pPr>
              <w:pStyle w:val="aa"/>
            </w:pPr>
            <w:r>
              <w:t> </w:t>
            </w:r>
          </w:p>
        </w:tc>
      </w:tr>
      <w:tr w:rsidR="00D17914" w:rsidTr="00D17914">
        <w:trPr>
          <w:tblCellSpacing w:w="0" w:type="dxa"/>
        </w:trPr>
        <w:tc>
          <w:tcPr>
            <w:tcW w:w="0" w:type="auto"/>
            <w:vMerge/>
            <w:vAlign w:val="center"/>
            <w:hideMark/>
          </w:tcPr>
          <w:p w:rsidR="00D17914" w:rsidRDefault="00D17914"/>
        </w:tc>
        <w:tc>
          <w:tcPr>
            <w:tcW w:w="0" w:type="auto"/>
            <w:vMerge/>
            <w:vAlign w:val="center"/>
            <w:hideMark/>
          </w:tcPr>
          <w:p w:rsidR="00D17914" w:rsidRDefault="00D17914"/>
        </w:tc>
        <w:tc>
          <w:tcPr>
            <w:tcW w:w="0" w:type="auto"/>
            <w:vMerge/>
            <w:vAlign w:val="center"/>
            <w:hideMark/>
          </w:tcPr>
          <w:p w:rsidR="00D17914" w:rsidRDefault="00D17914"/>
        </w:tc>
        <w:tc>
          <w:tcPr>
            <w:tcW w:w="0" w:type="auto"/>
            <w:vMerge/>
            <w:vAlign w:val="center"/>
            <w:hideMark/>
          </w:tcPr>
          <w:p w:rsidR="00D17914" w:rsidRDefault="00D17914"/>
        </w:tc>
        <w:tc>
          <w:tcPr>
            <w:tcW w:w="1590" w:type="dxa"/>
            <w:hideMark/>
          </w:tcPr>
          <w:p w:rsidR="00D17914" w:rsidRDefault="00D17914">
            <w:pPr>
              <w:pStyle w:val="aa"/>
            </w:pPr>
            <w:r>
              <w:t>Всего</w:t>
            </w:r>
          </w:p>
        </w:tc>
        <w:tc>
          <w:tcPr>
            <w:tcW w:w="1590" w:type="dxa"/>
            <w:hideMark/>
          </w:tcPr>
          <w:p w:rsidR="00D17914" w:rsidRDefault="00D17914">
            <w:pPr>
              <w:pStyle w:val="aa"/>
            </w:pPr>
            <w:r>
              <w:t>2021 год</w:t>
            </w:r>
          </w:p>
        </w:tc>
        <w:tc>
          <w:tcPr>
            <w:tcW w:w="1770" w:type="dxa"/>
            <w:hideMark/>
          </w:tcPr>
          <w:p w:rsidR="00D17914" w:rsidRDefault="00D17914">
            <w:pPr>
              <w:pStyle w:val="aa"/>
            </w:pPr>
            <w:r>
              <w:t>2022 год</w:t>
            </w:r>
          </w:p>
        </w:tc>
        <w:tc>
          <w:tcPr>
            <w:tcW w:w="2310" w:type="dxa"/>
            <w:gridSpan w:val="2"/>
            <w:hideMark/>
          </w:tcPr>
          <w:p w:rsidR="00D17914" w:rsidRDefault="00D17914">
            <w:pPr>
              <w:pStyle w:val="aa"/>
            </w:pPr>
            <w:r>
              <w:t>2023 год</w:t>
            </w:r>
          </w:p>
        </w:tc>
      </w:tr>
      <w:tr w:rsidR="00D17914" w:rsidTr="00D17914">
        <w:trPr>
          <w:tblCellSpacing w:w="0" w:type="dxa"/>
        </w:trPr>
        <w:tc>
          <w:tcPr>
            <w:tcW w:w="1845" w:type="dxa"/>
            <w:hideMark/>
          </w:tcPr>
          <w:p w:rsidR="00D17914" w:rsidRDefault="00D17914">
            <w:pPr>
              <w:pStyle w:val="aa"/>
            </w:pPr>
            <w:r>
              <w:t>1</w:t>
            </w:r>
          </w:p>
        </w:tc>
        <w:tc>
          <w:tcPr>
            <w:tcW w:w="3720" w:type="dxa"/>
            <w:hideMark/>
          </w:tcPr>
          <w:p w:rsidR="00D17914" w:rsidRDefault="00D17914">
            <w:pPr>
              <w:pStyle w:val="aa"/>
            </w:pPr>
            <w:r>
              <w:t>2</w:t>
            </w:r>
          </w:p>
        </w:tc>
        <w:tc>
          <w:tcPr>
            <w:tcW w:w="2445" w:type="dxa"/>
            <w:hideMark/>
          </w:tcPr>
          <w:p w:rsidR="00D17914" w:rsidRDefault="00D17914">
            <w:pPr>
              <w:pStyle w:val="aa"/>
            </w:pPr>
            <w:r>
              <w:t>3</w:t>
            </w:r>
          </w:p>
        </w:tc>
        <w:tc>
          <w:tcPr>
            <w:tcW w:w="2430" w:type="dxa"/>
            <w:hideMark/>
          </w:tcPr>
          <w:p w:rsidR="00D17914" w:rsidRDefault="00D17914">
            <w:pPr>
              <w:pStyle w:val="aa"/>
            </w:pPr>
            <w:r>
              <w:t>4</w:t>
            </w:r>
          </w:p>
        </w:tc>
        <w:tc>
          <w:tcPr>
            <w:tcW w:w="1590" w:type="dxa"/>
            <w:hideMark/>
          </w:tcPr>
          <w:p w:rsidR="00D17914" w:rsidRDefault="00D17914">
            <w:pPr>
              <w:pStyle w:val="aa"/>
            </w:pPr>
            <w:r>
              <w:t>5</w:t>
            </w:r>
          </w:p>
        </w:tc>
        <w:tc>
          <w:tcPr>
            <w:tcW w:w="1590" w:type="dxa"/>
            <w:hideMark/>
          </w:tcPr>
          <w:p w:rsidR="00D17914" w:rsidRDefault="00D17914">
            <w:pPr>
              <w:pStyle w:val="aa"/>
            </w:pPr>
            <w:r>
              <w:t>6</w:t>
            </w:r>
          </w:p>
        </w:tc>
        <w:tc>
          <w:tcPr>
            <w:tcW w:w="1770" w:type="dxa"/>
            <w:hideMark/>
          </w:tcPr>
          <w:p w:rsidR="00D17914" w:rsidRDefault="00D17914">
            <w:pPr>
              <w:pStyle w:val="aa"/>
            </w:pPr>
            <w:r>
              <w:t>7</w:t>
            </w:r>
          </w:p>
        </w:tc>
        <w:tc>
          <w:tcPr>
            <w:tcW w:w="300" w:type="dxa"/>
            <w:hideMark/>
          </w:tcPr>
          <w:p w:rsidR="00D17914" w:rsidRDefault="00D17914">
            <w:pPr>
              <w:pStyle w:val="aa"/>
            </w:pPr>
            <w:r>
              <w:t> </w:t>
            </w:r>
          </w:p>
        </w:tc>
        <w:tc>
          <w:tcPr>
            <w:tcW w:w="2010" w:type="dxa"/>
            <w:hideMark/>
          </w:tcPr>
          <w:p w:rsidR="00D17914" w:rsidRDefault="00D17914">
            <w:pPr>
              <w:pStyle w:val="aa"/>
            </w:pPr>
            <w:r>
              <w:t>8</w:t>
            </w:r>
          </w:p>
        </w:tc>
      </w:tr>
      <w:tr w:rsidR="00D17914" w:rsidTr="00D17914">
        <w:trPr>
          <w:tblCellSpacing w:w="0" w:type="dxa"/>
        </w:trPr>
        <w:tc>
          <w:tcPr>
            <w:tcW w:w="1845" w:type="dxa"/>
            <w:vMerge w:val="restart"/>
            <w:hideMark/>
          </w:tcPr>
          <w:p w:rsidR="00D17914" w:rsidRDefault="00D17914">
            <w:pPr>
              <w:pStyle w:val="aa"/>
            </w:pPr>
            <w:r>
              <w:t>Муниципальная программа</w:t>
            </w:r>
          </w:p>
        </w:tc>
        <w:tc>
          <w:tcPr>
            <w:tcW w:w="3720" w:type="dxa"/>
            <w:vMerge w:val="restart"/>
            <w:hideMark/>
          </w:tcPr>
          <w:p w:rsidR="00D17914" w:rsidRDefault="00D17914">
            <w:pPr>
              <w:pStyle w:val="aa"/>
            </w:pPr>
            <w: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2021-2023 годы»</w:t>
            </w:r>
          </w:p>
        </w:tc>
        <w:tc>
          <w:tcPr>
            <w:tcW w:w="2445" w:type="dxa"/>
            <w:vMerge w:val="restart"/>
            <w:hideMark/>
          </w:tcPr>
          <w:p w:rsidR="00D17914" w:rsidRDefault="00D17914">
            <w:pPr>
              <w:pStyle w:val="aa"/>
            </w:pPr>
            <w:r>
              <w:t>Администрация Троицкокраснянского сельсовет Щигровского района Курской области</w:t>
            </w:r>
          </w:p>
        </w:tc>
        <w:tc>
          <w:tcPr>
            <w:tcW w:w="2430" w:type="dxa"/>
            <w:hideMark/>
          </w:tcPr>
          <w:p w:rsidR="00D17914" w:rsidRDefault="00D17914">
            <w:pPr>
              <w:pStyle w:val="aa"/>
            </w:pPr>
            <w:r>
              <w:t>всего</w:t>
            </w:r>
          </w:p>
        </w:tc>
        <w:tc>
          <w:tcPr>
            <w:tcW w:w="1590" w:type="dxa"/>
            <w:vAlign w:val="center"/>
            <w:hideMark/>
          </w:tcPr>
          <w:p w:rsidR="00D17914" w:rsidRDefault="00D17914">
            <w:pPr>
              <w:pStyle w:val="aa"/>
            </w:pPr>
            <w:r>
              <w:t> </w:t>
            </w:r>
          </w:p>
        </w:tc>
        <w:tc>
          <w:tcPr>
            <w:tcW w:w="1590" w:type="dxa"/>
            <w:vAlign w:val="center"/>
            <w:hideMark/>
          </w:tcPr>
          <w:p w:rsidR="00D17914" w:rsidRDefault="00D17914">
            <w:pPr>
              <w:pStyle w:val="aa"/>
            </w:pPr>
            <w:r>
              <w:t> </w:t>
            </w:r>
          </w:p>
        </w:tc>
        <w:tc>
          <w:tcPr>
            <w:tcW w:w="1770" w:type="dxa"/>
            <w:vAlign w:val="center"/>
            <w:hideMark/>
          </w:tcPr>
          <w:p w:rsidR="00D17914" w:rsidRDefault="00D17914">
            <w:pPr>
              <w:pStyle w:val="aa"/>
            </w:pPr>
            <w:r>
              <w:t> </w:t>
            </w:r>
          </w:p>
        </w:tc>
        <w:tc>
          <w:tcPr>
            <w:tcW w:w="2310" w:type="dxa"/>
            <w:gridSpan w:val="2"/>
            <w:vAlign w:val="center"/>
            <w:hideMark/>
          </w:tcPr>
          <w:p w:rsidR="00D17914" w:rsidRDefault="00D17914">
            <w:pPr>
              <w:pStyle w:val="aa"/>
            </w:pPr>
            <w:r>
              <w:t> </w:t>
            </w:r>
          </w:p>
        </w:tc>
      </w:tr>
      <w:tr w:rsidR="00D17914" w:rsidTr="00D17914">
        <w:trPr>
          <w:tblCellSpacing w:w="0" w:type="dxa"/>
        </w:trPr>
        <w:tc>
          <w:tcPr>
            <w:tcW w:w="0" w:type="auto"/>
            <w:vMerge/>
            <w:vAlign w:val="center"/>
            <w:hideMark/>
          </w:tcPr>
          <w:p w:rsidR="00D17914" w:rsidRDefault="00D17914"/>
        </w:tc>
        <w:tc>
          <w:tcPr>
            <w:tcW w:w="0" w:type="auto"/>
            <w:vMerge/>
            <w:vAlign w:val="center"/>
            <w:hideMark/>
          </w:tcPr>
          <w:p w:rsidR="00D17914" w:rsidRDefault="00D17914"/>
        </w:tc>
        <w:tc>
          <w:tcPr>
            <w:tcW w:w="0" w:type="auto"/>
            <w:vMerge/>
            <w:vAlign w:val="center"/>
            <w:hideMark/>
          </w:tcPr>
          <w:p w:rsidR="00D17914" w:rsidRDefault="00D17914"/>
        </w:tc>
        <w:tc>
          <w:tcPr>
            <w:tcW w:w="2430" w:type="dxa"/>
            <w:hideMark/>
          </w:tcPr>
          <w:p w:rsidR="00D17914" w:rsidRDefault="00D17914">
            <w:pPr>
              <w:pStyle w:val="aa"/>
            </w:pPr>
            <w:r>
              <w:t>местный бюджет</w:t>
            </w:r>
          </w:p>
        </w:tc>
        <w:tc>
          <w:tcPr>
            <w:tcW w:w="1590" w:type="dxa"/>
            <w:vAlign w:val="center"/>
            <w:hideMark/>
          </w:tcPr>
          <w:p w:rsidR="00D17914" w:rsidRDefault="00D17914">
            <w:pPr>
              <w:pStyle w:val="aa"/>
            </w:pPr>
            <w:r>
              <w:t> </w:t>
            </w:r>
          </w:p>
        </w:tc>
        <w:tc>
          <w:tcPr>
            <w:tcW w:w="1590" w:type="dxa"/>
            <w:vAlign w:val="center"/>
            <w:hideMark/>
          </w:tcPr>
          <w:p w:rsidR="00D17914" w:rsidRDefault="00D17914">
            <w:pPr>
              <w:pStyle w:val="aa"/>
            </w:pPr>
            <w:r>
              <w:t> </w:t>
            </w:r>
          </w:p>
        </w:tc>
        <w:tc>
          <w:tcPr>
            <w:tcW w:w="1770" w:type="dxa"/>
            <w:vAlign w:val="center"/>
            <w:hideMark/>
          </w:tcPr>
          <w:p w:rsidR="00D17914" w:rsidRDefault="00D17914">
            <w:pPr>
              <w:pStyle w:val="aa"/>
            </w:pPr>
            <w:r>
              <w:t> </w:t>
            </w:r>
          </w:p>
        </w:tc>
        <w:tc>
          <w:tcPr>
            <w:tcW w:w="2310" w:type="dxa"/>
            <w:gridSpan w:val="2"/>
            <w:vAlign w:val="center"/>
            <w:hideMark/>
          </w:tcPr>
          <w:p w:rsidR="00D17914" w:rsidRDefault="00D17914">
            <w:pPr>
              <w:pStyle w:val="aa"/>
            </w:pPr>
            <w:r>
              <w:t> </w:t>
            </w:r>
          </w:p>
        </w:tc>
      </w:tr>
      <w:tr w:rsidR="00D17914" w:rsidTr="00D17914">
        <w:trPr>
          <w:tblCellSpacing w:w="0" w:type="dxa"/>
        </w:trPr>
        <w:tc>
          <w:tcPr>
            <w:tcW w:w="1845" w:type="dxa"/>
            <w:vMerge w:val="restart"/>
            <w:hideMark/>
          </w:tcPr>
          <w:p w:rsidR="00D17914" w:rsidRDefault="00D17914">
            <w:pPr>
              <w:pStyle w:val="aa"/>
            </w:pPr>
            <w:r>
              <w:t>Подпрограмма</w:t>
            </w:r>
          </w:p>
        </w:tc>
        <w:tc>
          <w:tcPr>
            <w:tcW w:w="3720" w:type="dxa"/>
            <w:vMerge w:val="restart"/>
            <w:hideMark/>
          </w:tcPr>
          <w:p w:rsidR="00D17914" w:rsidRDefault="00D17914">
            <w:pPr>
              <w:pStyle w:val="aa"/>
            </w:pPr>
            <w:r>
              <w:t>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tc>
        <w:tc>
          <w:tcPr>
            <w:tcW w:w="2445" w:type="dxa"/>
            <w:vMerge w:val="restart"/>
            <w:hideMark/>
          </w:tcPr>
          <w:p w:rsidR="00D17914" w:rsidRDefault="00D17914">
            <w:pPr>
              <w:pStyle w:val="aa"/>
            </w:pPr>
            <w:r>
              <w:t>Администрация Троицкокраснянского сельсовет Щигровского района Курской области</w:t>
            </w:r>
          </w:p>
        </w:tc>
        <w:tc>
          <w:tcPr>
            <w:tcW w:w="2430" w:type="dxa"/>
            <w:hideMark/>
          </w:tcPr>
          <w:p w:rsidR="00D17914" w:rsidRDefault="00D17914">
            <w:pPr>
              <w:pStyle w:val="aa"/>
            </w:pPr>
            <w:r>
              <w:t>всего</w:t>
            </w:r>
          </w:p>
        </w:tc>
        <w:tc>
          <w:tcPr>
            <w:tcW w:w="1590" w:type="dxa"/>
            <w:vAlign w:val="center"/>
            <w:hideMark/>
          </w:tcPr>
          <w:p w:rsidR="00D17914" w:rsidRDefault="00D17914">
            <w:pPr>
              <w:pStyle w:val="aa"/>
            </w:pPr>
            <w:r>
              <w:t> </w:t>
            </w:r>
          </w:p>
        </w:tc>
        <w:tc>
          <w:tcPr>
            <w:tcW w:w="1590" w:type="dxa"/>
            <w:vAlign w:val="center"/>
            <w:hideMark/>
          </w:tcPr>
          <w:p w:rsidR="00D17914" w:rsidRDefault="00D17914">
            <w:pPr>
              <w:pStyle w:val="aa"/>
            </w:pPr>
            <w:r>
              <w:t> </w:t>
            </w:r>
          </w:p>
        </w:tc>
        <w:tc>
          <w:tcPr>
            <w:tcW w:w="1770" w:type="dxa"/>
            <w:vAlign w:val="center"/>
            <w:hideMark/>
          </w:tcPr>
          <w:p w:rsidR="00D17914" w:rsidRDefault="00D17914">
            <w:pPr>
              <w:pStyle w:val="aa"/>
            </w:pPr>
            <w:r>
              <w:t> </w:t>
            </w:r>
          </w:p>
        </w:tc>
        <w:tc>
          <w:tcPr>
            <w:tcW w:w="2310" w:type="dxa"/>
            <w:gridSpan w:val="2"/>
            <w:vAlign w:val="center"/>
            <w:hideMark/>
          </w:tcPr>
          <w:p w:rsidR="00D17914" w:rsidRDefault="00D17914">
            <w:pPr>
              <w:pStyle w:val="aa"/>
            </w:pPr>
            <w:r>
              <w:t> </w:t>
            </w:r>
          </w:p>
        </w:tc>
      </w:tr>
      <w:tr w:rsidR="00D17914" w:rsidTr="00D17914">
        <w:trPr>
          <w:tblCellSpacing w:w="0" w:type="dxa"/>
        </w:trPr>
        <w:tc>
          <w:tcPr>
            <w:tcW w:w="0" w:type="auto"/>
            <w:vMerge/>
            <w:vAlign w:val="center"/>
            <w:hideMark/>
          </w:tcPr>
          <w:p w:rsidR="00D17914" w:rsidRDefault="00D17914"/>
        </w:tc>
        <w:tc>
          <w:tcPr>
            <w:tcW w:w="0" w:type="auto"/>
            <w:vMerge/>
            <w:vAlign w:val="center"/>
            <w:hideMark/>
          </w:tcPr>
          <w:p w:rsidR="00D17914" w:rsidRDefault="00D17914"/>
        </w:tc>
        <w:tc>
          <w:tcPr>
            <w:tcW w:w="0" w:type="auto"/>
            <w:vMerge/>
            <w:vAlign w:val="center"/>
            <w:hideMark/>
          </w:tcPr>
          <w:p w:rsidR="00D17914" w:rsidRDefault="00D17914"/>
        </w:tc>
        <w:tc>
          <w:tcPr>
            <w:tcW w:w="2430" w:type="dxa"/>
            <w:hideMark/>
          </w:tcPr>
          <w:p w:rsidR="00D17914" w:rsidRDefault="00D17914">
            <w:pPr>
              <w:pStyle w:val="aa"/>
            </w:pPr>
            <w:r>
              <w:t>местный бюджет</w:t>
            </w:r>
          </w:p>
        </w:tc>
        <w:tc>
          <w:tcPr>
            <w:tcW w:w="1590" w:type="dxa"/>
            <w:vAlign w:val="center"/>
            <w:hideMark/>
          </w:tcPr>
          <w:p w:rsidR="00D17914" w:rsidRDefault="00D17914">
            <w:pPr>
              <w:pStyle w:val="aa"/>
            </w:pPr>
            <w:r>
              <w:t> </w:t>
            </w:r>
          </w:p>
        </w:tc>
        <w:tc>
          <w:tcPr>
            <w:tcW w:w="1590" w:type="dxa"/>
            <w:vAlign w:val="center"/>
            <w:hideMark/>
          </w:tcPr>
          <w:p w:rsidR="00D17914" w:rsidRDefault="00D17914">
            <w:pPr>
              <w:pStyle w:val="aa"/>
            </w:pPr>
            <w:r>
              <w:t> </w:t>
            </w:r>
          </w:p>
        </w:tc>
        <w:tc>
          <w:tcPr>
            <w:tcW w:w="1770" w:type="dxa"/>
            <w:vAlign w:val="center"/>
            <w:hideMark/>
          </w:tcPr>
          <w:p w:rsidR="00D17914" w:rsidRDefault="00D17914">
            <w:pPr>
              <w:pStyle w:val="aa"/>
            </w:pPr>
            <w:r>
              <w:t> </w:t>
            </w:r>
          </w:p>
        </w:tc>
        <w:tc>
          <w:tcPr>
            <w:tcW w:w="2310" w:type="dxa"/>
            <w:gridSpan w:val="2"/>
            <w:vAlign w:val="center"/>
            <w:hideMark/>
          </w:tcPr>
          <w:p w:rsidR="00D17914" w:rsidRDefault="00D17914">
            <w:pPr>
              <w:pStyle w:val="aa"/>
            </w:pPr>
            <w:r>
              <w:t> </w:t>
            </w:r>
          </w:p>
        </w:tc>
      </w:tr>
    </w:tbl>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D17914" w:rsidRDefault="00D17914" w:rsidP="00D17914">
      <w:pPr>
        <w:pStyle w:val="aa"/>
        <w:rPr>
          <w:color w:val="000000"/>
          <w:sz w:val="27"/>
          <w:szCs w:val="27"/>
        </w:rPr>
      </w:pPr>
      <w:r>
        <w:rPr>
          <w:color w:val="000000"/>
          <w:sz w:val="27"/>
          <w:szCs w:val="27"/>
        </w:rPr>
        <w:t> </w:t>
      </w:r>
    </w:p>
    <w:p w:rsidR="00BB6700" w:rsidRPr="00D17914" w:rsidRDefault="00BB6700" w:rsidP="00D17914"/>
    <w:sectPr w:rsidR="00BB6700" w:rsidRPr="00D1791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3B9"/>
    <w:multiLevelType w:val="multilevel"/>
    <w:tmpl w:val="17B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21278"/>
    <w:multiLevelType w:val="multilevel"/>
    <w:tmpl w:val="5A08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F5D73"/>
    <w:multiLevelType w:val="multilevel"/>
    <w:tmpl w:val="95766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122C7"/>
    <w:multiLevelType w:val="multilevel"/>
    <w:tmpl w:val="C68C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CA076C"/>
    <w:multiLevelType w:val="multilevel"/>
    <w:tmpl w:val="F48A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65355C"/>
    <w:multiLevelType w:val="multilevel"/>
    <w:tmpl w:val="7E82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DD4BA1"/>
    <w:multiLevelType w:val="multilevel"/>
    <w:tmpl w:val="296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5D7F0E"/>
    <w:multiLevelType w:val="multilevel"/>
    <w:tmpl w:val="030A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887AD9"/>
    <w:multiLevelType w:val="multilevel"/>
    <w:tmpl w:val="681E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720C2D"/>
    <w:multiLevelType w:val="multilevel"/>
    <w:tmpl w:val="8BE0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D34099"/>
    <w:multiLevelType w:val="multilevel"/>
    <w:tmpl w:val="FBAA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066993"/>
    <w:multiLevelType w:val="multilevel"/>
    <w:tmpl w:val="FC5E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AA5582"/>
    <w:multiLevelType w:val="multilevel"/>
    <w:tmpl w:val="2F6C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126F3E"/>
    <w:multiLevelType w:val="multilevel"/>
    <w:tmpl w:val="EA06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8E7BAB"/>
    <w:multiLevelType w:val="multilevel"/>
    <w:tmpl w:val="2EEC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8F154F"/>
    <w:multiLevelType w:val="multilevel"/>
    <w:tmpl w:val="5518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093B34"/>
    <w:multiLevelType w:val="multilevel"/>
    <w:tmpl w:val="E9AC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9"/>
  </w:num>
  <w:num w:numId="3">
    <w:abstractNumId w:val="26"/>
  </w:num>
  <w:num w:numId="4">
    <w:abstractNumId w:val="31"/>
  </w:num>
  <w:num w:numId="5">
    <w:abstractNumId w:val="30"/>
  </w:num>
  <w:num w:numId="6">
    <w:abstractNumId w:val="27"/>
  </w:num>
  <w:num w:numId="7">
    <w:abstractNumId w:val="45"/>
  </w:num>
  <w:num w:numId="8">
    <w:abstractNumId w:val="9"/>
  </w:num>
  <w:num w:numId="9">
    <w:abstractNumId w:val="42"/>
  </w:num>
  <w:num w:numId="10">
    <w:abstractNumId w:val="22"/>
  </w:num>
  <w:num w:numId="11">
    <w:abstractNumId w:val="25"/>
  </w:num>
  <w:num w:numId="12">
    <w:abstractNumId w:val="44"/>
  </w:num>
  <w:num w:numId="13">
    <w:abstractNumId w:val="29"/>
  </w:num>
  <w:num w:numId="14">
    <w:abstractNumId w:val="24"/>
  </w:num>
  <w:num w:numId="15">
    <w:abstractNumId w:val="43"/>
  </w:num>
  <w:num w:numId="16">
    <w:abstractNumId w:val="12"/>
  </w:num>
  <w:num w:numId="17">
    <w:abstractNumId w:val="10"/>
  </w:num>
  <w:num w:numId="18">
    <w:abstractNumId w:val="20"/>
  </w:num>
  <w:num w:numId="19">
    <w:abstractNumId w:val="6"/>
  </w:num>
  <w:num w:numId="20">
    <w:abstractNumId w:val="35"/>
  </w:num>
  <w:num w:numId="21">
    <w:abstractNumId w:val="14"/>
  </w:num>
  <w:num w:numId="22">
    <w:abstractNumId w:val="47"/>
  </w:num>
  <w:num w:numId="23">
    <w:abstractNumId w:val="40"/>
  </w:num>
  <w:num w:numId="24">
    <w:abstractNumId w:val="38"/>
  </w:num>
  <w:num w:numId="25">
    <w:abstractNumId w:val="32"/>
  </w:num>
  <w:num w:numId="26">
    <w:abstractNumId w:val="48"/>
  </w:num>
  <w:num w:numId="27">
    <w:abstractNumId w:val="11"/>
  </w:num>
  <w:num w:numId="28">
    <w:abstractNumId w:val="16"/>
  </w:num>
  <w:num w:numId="29">
    <w:abstractNumId w:val="1"/>
  </w:num>
  <w:num w:numId="30">
    <w:abstractNumId w:val="28"/>
  </w:num>
  <w:num w:numId="31">
    <w:abstractNumId w:val="18"/>
  </w:num>
  <w:num w:numId="32">
    <w:abstractNumId w:val="4"/>
  </w:num>
  <w:num w:numId="33">
    <w:abstractNumId w:val="33"/>
  </w:num>
  <w:num w:numId="34">
    <w:abstractNumId w:val="13"/>
  </w:num>
  <w:num w:numId="35">
    <w:abstractNumId w:val="15"/>
  </w:num>
  <w:num w:numId="36">
    <w:abstractNumId w:val="21"/>
  </w:num>
  <w:num w:numId="37">
    <w:abstractNumId w:val="23"/>
  </w:num>
  <w:num w:numId="38">
    <w:abstractNumId w:val="8"/>
  </w:num>
  <w:num w:numId="39">
    <w:abstractNumId w:val="3"/>
  </w:num>
  <w:num w:numId="40">
    <w:abstractNumId w:val="39"/>
  </w:num>
  <w:num w:numId="41">
    <w:abstractNumId w:val="46"/>
  </w:num>
  <w:num w:numId="42">
    <w:abstractNumId w:val="41"/>
  </w:num>
  <w:num w:numId="43">
    <w:abstractNumId w:val="36"/>
  </w:num>
  <w:num w:numId="44">
    <w:abstractNumId w:val="34"/>
  </w:num>
  <w:num w:numId="45">
    <w:abstractNumId w:val="0"/>
  </w:num>
  <w:num w:numId="46">
    <w:abstractNumId w:val="17"/>
  </w:num>
  <w:num w:numId="47">
    <w:abstractNumId w:val="37"/>
  </w:num>
  <w:num w:numId="48">
    <w:abstractNumId w:val="7"/>
  </w:num>
  <w:num w:numId="49">
    <w:abstractNumId w:val="5"/>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4AB5"/>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E15"/>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2137"/>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1F3C"/>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09B"/>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97F2A"/>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D0E"/>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97AD1"/>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C7A56"/>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4B7C"/>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5DCE"/>
    <w:rsid w:val="009765BA"/>
    <w:rsid w:val="00985A5A"/>
    <w:rsid w:val="00986608"/>
    <w:rsid w:val="00994165"/>
    <w:rsid w:val="00995FC0"/>
    <w:rsid w:val="00996939"/>
    <w:rsid w:val="009A1BD7"/>
    <w:rsid w:val="009A4986"/>
    <w:rsid w:val="009B0B4F"/>
    <w:rsid w:val="009B215B"/>
    <w:rsid w:val="009B32F3"/>
    <w:rsid w:val="009B5651"/>
    <w:rsid w:val="009B59D8"/>
    <w:rsid w:val="009B637F"/>
    <w:rsid w:val="009C01EB"/>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07C8A"/>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914"/>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1B30"/>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14FA"/>
    <w:rsid w:val="00F12934"/>
    <w:rsid w:val="00F176C8"/>
    <w:rsid w:val="00F20FDB"/>
    <w:rsid w:val="00F21FD2"/>
    <w:rsid w:val="00F2290A"/>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D4C5F"/>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141383">
      <w:bodyDiv w:val="1"/>
      <w:marLeft w:val="0"/>
      <w:marRight w:val="0"/>
      <w:marTop w:val="0"/>
      <w:marBottom w:val="0"/>
      <w:divBdr>
        <w:top w:val="none" w:sz="0" w:space="0" w:color="auto"/>
        <w:left w:val="none" w:sz="0" w:space="0" w:color="auto"/>
        <w:bottom w:val="none" w:sz="0" w:space="0" w:color="auto"/>
        <w:right w:val="none" w:sz="0" w:space="0" w:color="auto"/>
      </w:divBdr>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1917638">
      <w:bodyDiv w:val="1"/>
      <w:marLeft w:val="0"/>
      <w:marRight w:val="0"/>
      <w:marTop w:val="0"/>
      <w:marBottom w:val="0"/>
      <w:divBdr>
        <w:top w:val="none" w:sz="0" w:space="0" w:color="auto"/>
        <w:left w:val="none" w:sz="0" w:space="0" w:color="auto"/>
        <w:bottom w:val="none" w:sz="0" w:space="0" w:color="auto"/>
        <w:right w:val="none" w:sz="0" w:space="0" w:color="auto"/>
      </w:divBdr>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444654">
      <w:bodyDiv w:val="1"/>
      <w:marLeft w:val="0"/>
      <w:marRight w:val="0"/>
      <w:marTop w:val="0"/>
      <w:marBottom w:val="0"/>
      <w:divBdr>
        <w:top w:val="none" w:sz="0" w:space="0" w:color="auto"/>
        <w:left w:val="none" w:sz="0" w:space="0" w:color="auto"/>
        <w:bottom w:val="none" w:sz="0" w:space="0" w:color="auto"/>
        <w:right w:val="none" w:sz="0" w:space="0" w:color="auto"/>
      </w:divBdr>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85323530">
      <w:bodyDiv w:val="1"/>
      <w:marLeft w:val="0"/>
      <w:marRight w:val="0"/>
      <w:marTop w:val="0"/>
      <w:marBottom w:val="0"/>
      <w:divBdr>
        <w:top w:val="none" w:sz="0" w:space="0" w:color="auto"/>
        <w:left w:val="none" w:sz="0" w:space="0" w:color="auto"/>
        <w:bottom w:val="none" w:sz="0" w:space="0" w:color="auto"/>
        <w:right w:val="none" w:sz="0" w:space="0" w:color="auto"/>
      </w:divBdr>
    </w:div>
    <w:div w:id="689994118">
      <w:bodyDiv w:val="1"/>
      <w:marLeft w:val="0"/>
      <w:marRight w:val="0"/>
      <w:marTop w:val="0"/>
      <w:marBottom w:val="0"/>
      <w:divBdr>
        <w:top w:val="none" w:sz="0" w:space="0" w:color="auto"/>
        <w:left w:val="none" w:sz="0" w:space="0" w:color="auto"/>
        <w:bottom w:val="none" w:sz="0" w:space="0" w:color="auto"/>
        <w:right w:val="none" w:sz="0" w:space="0" w:color="auto"/>
      </w:divBdr>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7985940">
      <w:bodyDiv w:val="1"/>
      <w:marLeft w:val="0"/>
      <w:marRight w:val="0"/>
      <w:marTop w:val="0"/>
      <w:marBottom w:val="0"/>
      <w:divBdr>
        <w:top w:val="none" w:sz="0" w:space="0" w:color="auto"/>
        <w:left w:val="none" w:sz="0" w:space="0" w:color="auto"/>
        <w:bottom w:val="none" w:sz="0" w:space="0" w:color="auto"/>
        <w:right w:val="none" w:sz="0" w:space="0" w:color="auto"/>
      </w:divBdr>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28334177">
      <w:bodyDiv w:val="1"/>
      <w:marLeft w:val="0"/>
      <w:marRight w:val="0"/>
      <w:marTop w:val="0"/>
      <w:marBottom w:val="0"/>
      <w:divBdr>
        <w:top w:val="none" w:sz="0" w:space="0" w:color="auto"/>
        <w:left w:val="none" w:sz="0" w:space="0" w:color="auto"/>
        <w:bottom w:val="none" w:sz="0" w:space="0" w:color="auto"/>
        <w:right w:val="none" w:sz="0" w:space="0" w:color="auto"/>
      </w:divBdr>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2947310">
      <w:bodyDiv w:val="1"/>
      <w:marLeft w:val="0"/>
      <w:marRight w:val="0"/>
      <w:marTop w:val="0"/>
      <w:marBottom w:val="0"/>
      <w:divBdr>
        <w:top w:val="none" w:sz="0" w:space="0" w:color="auto"/>
        <w:left w:val="none" w:sz="0" w:space="0" w:color="auto"/>
        <w:bottom w:val="none" w:sz="0" w:space="0" w:color="auto"/>
        <w:right w:val="none" w:sz="0" w:space="0" w:color="auto"/>
      </w:divBdr>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79255428">
      <w:bodyDiv w:val="1"/>
      <w:marLeft w:val="0"/>
      <w:marRight w:val="0"/>
      <w:marTop w:val="0"/>
      <w:marBottom w:val="0"/>
      <w:divBdr>
        <w:top w:val="none" w:sz="0" w:space="0" w:color="auto"/>
        <w:left w:val="none" w:sz="0" w:space="0" w:color="auto"/>
        <w:bottom w:val="none" w:sz="0" w:space="0" w:color="auto"/>
        <w:right w:val="none" w:sz="0" w:space="0" w:color="auto"/>
      </w:divBdr>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2897803">
      <w:bodyDiv w:val="1"/>
      <w:marLeft w:val="0"/>
      <w:marRight w:val="0"/>
      <w:marTop w:val="0"/>
      <w:marBottom w:val="0"/>
      <w:divBdr>
        <w:top w:val="none" w:sz="0" w:space="0" w:color="auto"/>
        <w:left w:val="none" w:sz="0" w:space="0" w:color="auto"/>
        <w:bottom w:val="none" w:sz="0" w:space="0" w:color="auto"/>
        <w:right w:val="none" w:sz="0" w:space="0" w:color="auto"/>
      </w:divBdr>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216980">
      <w:bodyDiv w:val="1"/>
      <w:marLeft w:val="0"/>
      <w:marRight w:val="0"/>
      <w:marTop w:val="0"/>
      <w:marBottom w:val="0"/>
      <w:divBdr>
        <w:top w:val="none" w:sz="0" w:space="0" w:color="auto"/>
        <w:left w:val="none" w:sz="0" w:space="0" w:color="auto"/>
        <w:bottom w:val="none" w:sz="0" w:space="0" w:color="auto"/>
        <w:right w:val="none" w:sz="0" w:space="0" w:color="auto"/>
      </w:divBdr>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6731948">
      <w:bodyDiv w:val="1"/>
      <w:marLeft w:val="0"/>
      <w:marRight w:val="0"/>
      <w:marTop w:val="0"/>
      <w:marBottom w:val="0"/>
      <w:divBdr>
        <w:top w:val="none" w:sz="0" w:space="0" w:color="auto"/>
        <w:left w:val="none" w:sz="0" w:space="0" w:color="auto"/>
        <w:bottom w:val="none" w:sz="0" w:space="0" w:color="auto"/>
        <w:right w:val="none" w:sz="0" w:space="0" w:color="auto"/>
      </w:divBdr>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420850">
      <w:bodyDiv w:val="1"/>
      <w:marLeft w:val="0"/>
      <w:marRight w:val="0"/>
      <w:marTop w:val="0"/>
      <w:marBottom w:val="0"/>
      <w:divBdr>
        <w:top w:val="none" w:sz="0" w:space="0" w:color="auto"/>
        <w:left w:val="none" w:sz="0" w:space="0" w:color="auto"/>
        <w:bottom w:val="none" w:sz="0" w:space="0" w:color="auto"/>
        <w:right w:val="none" w:sz="0" w:space="0" w:color="auto"/>
      </w:divBdr>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4245854">
      <w:bodyDiv w:val="1"/>
      <w:marLeft w:val="0"/>
      <w:marRight w:val="0"/>
      <w:marTop w:val="0"/>
      <w:marBottom w:val="0"/>
      <w:divBdr>
        <w:top w:val="none" w:sz="0" w:space="0" w:color="auto"/>
        <w:left w:val="none" w:sz="0" w:space="0" w:color="auto"/>
        <w:bottom w:val="none" w:sz="0" w:space="0" w:color="auto"/>
        <w:right w:val="none" w:sz="0" w:space="0" w:color="auto"/>
      </w:divBdr>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348635">
      <w:bodyDiv w:val="1"/>
      <w:marLeft w:val="0"/>
      <w:marRight w:val="0"/>
      <w:marTop w:val="0"/>
      <w:marBottom w:val="0"/>
      <w:divBdr>
        <w:top w:val="none" w:sz="0" w:space="0" w:color="auto"/>
        <w:left w:val="none" w:sz="0" w:space="0" w:color="auto"/>
        <w:bottom w:val="none" w:sz="0" w:space="0" w:color="auto"/>
        <w:right w:val="none" w:sz="0" w:space="0" w:color="auto"/>
      </w:divBdr>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5269370">
      <w:bodyDiv w:val="1"/>
      <w:marLeft w:val="0"/>
      <w:marRight w:val="0"/>
      <w:marTop w:val="0"/>
      <w:marBottom w:val="0"/>
      <w:divBdr>
        <w:top w:val="none" w:sz="0" w:space="0" w:color="auto"/>
        <w:left w:val="none" w:sz="0" w:space="0" w:color="auto"/>
        <w:bottom w:val="none" w:sz="0" w:space="0" w:color="auto"/>
        <w:right w:val="none" w:sz="0" w:space="0" w:color="auto"/>
      </w:divBdr>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4459781">
      <w:bodyDiv w:val="1"/>
      <w:marLeft w:val="0"/>
      <w:marRight w:val="0"/>
      <w:marTop w:val="0"/>
      <w:marBottom w:val="0"/>
      <w:divBdr>
        <w:top w:val="none" w:sz="0" w:space="0" w:color="auto"/>
        <w:left w:val="none" w:sz="0" w:space="0" w:color="auto"/>
        <w:bottom w:val="none" w:sz="0" w:space="0" w:color="auto"/>
        <w:right w:val="none" w:sz="0" w:space="0" w:color="auto"/>
      </w:divBdr>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28235691">
      <w:bodyDiv w:val="1"/>
      <w:marLeft w:val="0"/>
      <w:marRight w:val="0"/>
      <w:marTop w:val="0"/>
      <w:marBottom w:val="0"/>
      <w:divBdr>
        <w:top w:val="none" w:sz="0" w:space="0" w:color="auto"/>
        <w:left w:val="none" w:sz="0" w:space="0" w:color="auto"/>
        <w:bottom w:val="none" w:sz="0" w:space="0" w:color="auto"/>
        <w:right w:val="none" w:sz="0" w:space="0" w:color="auto"/>
      </w:divBdr>
    </w:div>
    <w:div w:id="2128307097">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8442665E34D48168B916DBB4BAAEF2D0583F9DB520ED421123FD627302773B472252ADCBC932B71E57821eEW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20808</TotalTime>
  <Pages>28</Pages>
  <Words>7424</Words>
  <Characters>42320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1172</cp:revision>
  <cp:lastPrinted>2019-03-04T06:14:00Z</cp:lastPrinted>
  <dcterms:created xsi:type="dcterms:W3CDTF">2019-02-20T10:58:00Z</dcterms:created>
  <dcterms:modified xsi:type="dcterms:W3CDTF">2025-04-25T14:02:00Z</dcterms:modified>
</cp:coreProperties>
</file>