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8A" w:rsidRDefault="00A07C8A" w:rsidP="00A07C8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Муниципальная программа «Развитие субъектов малого и среднего предпринимательства в Троицкокраснянском сельсовете на 2021-2023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29"/>
      </w:tblGrid>
      <w:tr w:rsidR="00A07C8A" w:rsidTr="00A07C8A">
        <w:trPr>
          <w:tblCellSpacing w:w="0" w:type="dxa"/>
        </w:trPr>
        <w:tc>
          <w:tcPr>
            <w:tcW w:w="12000" w:type="dxa"/>
            <w:hideMark/>
          </w:tcPr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АДМИНИСТРАЦИЯ</w:t>
            </w:r>
          </w:p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ТРОИЦКОКРАСНЯНСКОГО СЕЛЬСОВЕТА</w:t>
            </w:r>
          </w:p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ЩИГРОВСКОГО РАЙОНА КУРСКОЙ ОБЛАСТИ</w:t>
            </w:r>
          </w:p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ПОСТАНОВЛЕНИЕ</w:t>
            </w:r>
          </w:p>
          <w:p w:rsidR="00A07C8A" w:rsidRDefault="00A07C8A">
            <w:pPr>
              <w:pStyle w:val="aa"/>
            </w:pPr>
            <w:r>
              <w:rPr>
                <w:rStyle w:val="ab"/>
              </w:rPr>
              <w:t> </w:t>
            </w:r>
          </w:p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От «24» ноября 2020 года № 81</w:t>
            </w:r>
          </w:p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Об утверждении муниципальной программы</w:t>
            </w:r>
          </w:p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«Развитие субъектов малого и среднего предпринимательства в Троицкокраснянском</w:t>
            </w:r>
          </w:p>
          <w:p w:rsidR="00A07C8A" w:rsidRDefault="00A07C8A">
            <w:pPr>
              <w:pStyle w:val="aa"/>
              <w:jc w:val="center"/>
            </w:pPr>
            <w:r>
              <w:rPr>
                <w:rStyle w:val="ab"/>
              </w:rPr>
              <w:t> сельсовете Щигровского района Курской области на 2021-2023 годы»</w:t>
            </w:r>
          </w:p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основании Федерального закона от 06.10.2003 </w:t>
      </w:r>
      <w:hyperlink r:id="rId5" w:history="1">
        <w:r>
          <w:rPr>
            <w:rStyle w:val="a7"/>
            <w:sz w:val="27"/>
            <w:szCs w:val="27"/>
          </w:rPr>
          <w:t>№ 131-ФЗ</w:t>
        </w:r>
      </w:hyperlink>
      <w:r>
        <w:rPr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>
          <w:rPr>
            <w:rStyle w:val="a7"/>
            <w:sz w:val="27"/>
            <w:szCs w:val="27"/>
          </w:rPr>
          <w:t>№ 209-ФЗ</w:t>
        </w:r>
      </w:hyperlink>
      <w:r>
        <w:rPr>
          <w:color w:val="000000"/>
          <w:sz w:val="27"/>
          <w:szCs w:val="27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>
          <w:rPr>
            <w:rStyle w:val="a7"/>
            <w:sz w:val="27"/>
            <w:szCs w:val="27"/>
          </w:rPr>
          <w:t>Уставом</w:t>
        </w:r>
      </w:hyperlink>
      <w:r>
        <w:rPr>
          <w:color w:val="000000"/>
          <w:sz w:val="27"/>
          <w:szCs w:val="27"/>
        </w:rPr>
        <w:t> Троицкокраснянского сельсовет Администрация Троицкокраснянского сельсовета постановляет: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Утвердить муниципальную программу «Развитие субъектов малого и среднего предпринимательства в Троицкокраснянском сельсовете на 2021-2023 годы».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2.Определить координатором Программы - Администрацию Троицкокраснянского сельсовета Щигровского района Курской области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Троицкокраснянского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       5. Постановление Администрации Троицкокраснянского сельсовета от 26.12.2017 г № 214 «Об утверждении муниципальной программы «Развитие субъектов малого и среднего предпринимательства в Троицкокраснянском сельсовете на 2018-202о годы «считать утратившим силу с 01 января 2021 года.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6. Контроль за исполнением настоящего постановления оставляю за собой.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 7. Постановление вступает в силу со дня его официального обнародования.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Троицкокраснянского сельсовета                                                  Г.А.Озеров </w:t>
      </w:r>
      <w:r>
        <w:rPr>
          <w:rStyle w:val="ab"/>
          <w:color w:val="000000"/>
          <w:sz w:val="27"/>
          <w:szCs w:val="27"/>
        </w:rPr>
        <w:t>                                          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Утверждена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постановлением Администрации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Троицкокраснянского сельсовета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Щигровского района Курской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области «24» ноября 2020 г №81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Муниципальная программа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Троицкокраснянского сельсовета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Щигровского района Курской области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«Развитие субъектов малого и среднего предпринимательства в Троицкокраснянском сельсовете на 2021-2023 годы»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lastRenderedPageBreak/>
        <w:t>1. Паспорт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муниципального программы «Развитие субъектов малого и среднего предпринимательства в Троицкокраснянском сельсовете на 2021-2023 годы»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40"/>
        <w:gridCol w:w="5389"/>
      </w:tblGrid>
      <w:tr w:rsidR="00A07C8A" w:rsidTr="00A07C8A">
        <w:trPr>
          <w:tblCellSpacing w:w="0" w:type="dxa"/>
        </w:trPr>
        <w:tc>
          <w:tcPr>
            <w:tcW w:w="4410" w:type="dxa"/>
            <w:hideMark/>
          </w:tcPr>
          <w:p w:rsidR="00A07C8A" w:rsidRDefault="00A07C8A">
            <w:pPr>
              <w:pStyle w:val="aa"/>
            </w:pPr>
            <w:r>
              <w:t>Наименование 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Основания для разработки 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Цель 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Задачи 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lastRenderedPageBreak/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Разработчик 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Сроки реализации 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Исполнители 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Объемы и источники финансирования</w:t>
            </w:r>
            <w:r>
              <w:br/>
              <w:t>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Планируемые результаты Программы                        </w:t>
            </w:r>
          </w:p>
          <w:p w:rsidR="00A07C8A" w:rsidRDefault="00A07C8A">
            <w:pPr>
              <w:pStyle w:val="aa"/>
            </w:pPr>
            <w:r>
              <w:t>(количественные</w:t>
            </w:r>
          </w:p>
          <w:p w:rsidR="00A07C8A" w:rsidRDefault="00A07C8A">
            <w:pPr>
              <w:pStyle w:val="aa"/>
            </w:pPr>
            <w:r>
              <w:t>и качественные</w:t>
            </w:r>
          </w:p>
          <w:p w:rsidR="00A07C8A" w:rsidRDefault="00A07C8A">
            <w:pPr>
              <w:pStyle w:val="aa"/>
            </w:pPr>
            <w:r>
              <w:t xml:space="preserve">показатели эффективности </w:t>
            </w:r>
            <w:r>
              <w:lastRenderedPageBreak/>
              <w:t>реализации</w:t>
            </w:r>
          </w:p>
          <w:p w:rsidR="00A07C8A" w:rsidRDefault="00A07C8A">
            <w:pPr>
              <w:pStyle w:val="aa"/>
            </w:pPr>
            <w:r>
              <w:t>Программы)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Перечень</w:t>
            </w:r>
          </w:p>
          <w:p w:rsidR="00A07C8A" w:rsidRDefault="00A07C8A">
            <w:pPr>
              <w:pStyle w:val="aa"/>
            </w:pPr>
            <w:r>
              <w:t>основных</w:t>
            </w:r>
          </w:p>
          <w:p w:rsidR="00A07C8A" w:rsidRDefault="00A07C8A">
            <w:pPr>
              <w:pStyle w:val="aa"/>
            </w:pPr>
            <w:r>
              <w:t>мероприятий</w:t>
            </w:r>
          </w:p>
          <w:p w:rsidR="00A07C8A" w:rsidRDefault="00A07C8A">
            <w:pPr>
              <w:pStyle w:val="aa"/>
            </w:pPr>
            <w:r>
              <w:t>Программы</w:t>
            </w:r>
          </w:p>
          <w:p w:rsidR="00A07C8A" w:rsidRDefault="00A07C8A">
            <w:pPr>
              <w:pStyle w:val="aa"/>
            </w:pPr>
            <w:r>
              <w:t> </w:t>
            </w:r>
          </w:p>
        </w:tc>
        <w:tc>
          <w:tcPr>
            <w:tcW w:w="7275" w:type="dxa"/>
            <w:hideMark/>
          </w:tcPr>
          <w:p w:rsidR="00A07C8A" w:rsidRDefault="00A07C8A">
            <w:pPr>
              <w:pStyle w:val="aa"/>
            </w:pPr>
            <w:r>
              <w:lastRenderedPageBreak/>
              <w:t> Развитие субъектов малого и среднего предпринимательства в Троицкокраснянском сельсовете на 2021-2023 годы (далее - Программа)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- Федеральный закон от 06.10.2003 </w:t>
            </w:r>
            <w:hyperlink r:id="rId8" w:history="1">
              <w:r>
                <w:rPr>
                  <w:rStyle w:val="a7"/>
                </w:rPr>
                <w:t>№ 131-ФЗ</w:t>
              </w:r>
            </w:hyperlink>
            <w:r>
              <w:t> "Об общих принципах организации местного самоуправления в Российской Федерации"</w:t>
            </w:r>
          </w:p>
          <w:p w:rsidR="00A07C8A" w:rsidRDefault="00A07C8A">
            <w:pPr>
              <w:pStyle w:val="aa"/>
            </w:pPr>
            <w:r>
              <w:t>- Бюджетный кодекс Российской Федерации от 31.07. 1998 N145-ФЗ;</w:t>
            </w:r>
          </w:p>
          <w:p w:rsidR="00A07C8A" w:rsidRDefault="00A07C8A">
            <w:pPr>
              <w:pStyle w:val="aa"/>
            </w:pPr>
            <w:r>
              <w:t>- Устав Троицкокраснянского сельсовета;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Создание на территории Троицкокраснянского сельсовета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A07C8A" w:rsidRDefault="00A07C8A">
            <w:pPr>
              <w:pStyle w:val="aa"/>
            </w:pPr>
            <w: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A07C8A" w:rsidRDefault="00A07C8A">
            <w:pPr>
              <w:pStyle w:val="aa"/>
            </w:pPr>
            <w:r>
              <w:t>3. Создание условий для увеличения занятости населения.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Администрация Троицкокраснянского сельсовета</w:t>
            </w:r>
          </w:p>
          <w:p w:rsidR="00A07C8A" w:rsidRDefault="00A07C8A">
            <w:pPr>
              <w:pStyle w:val="aa"/>
            </w:pPr>
            <w:r>
              <w:lastRenderedPageBreak/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2021-2023 годы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Администрация Троицкокраснянского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Троицкокраснянского сельсовета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Финансирование мероприятий программы обеспечивается за счет средств бюджета Троицкокраснянского сельского поселения составляют 3,0 тыс. рублей, в том числе и по годам:</w:t>
            </w:r>
          </w:p>
          <w:p w:rsidR="00A07C8A" w:rsidRDefault="00A07C8A">
            <w:pPr>
              <w:pStyle w:val="aa"/>
            </w:pPr>
            <w:r>
              <w:t>2021г. – 1,0 тыс. рублей,</w:t>
            </w:r>
          </w:p>
          <w:p w:rsidR="00A07C8A" w:rsidRDefault="00A07C8A">
            <w:pPr>
              <w:pStyle w:val="aa"/>
            </w:pPr>
            <w:r>
              <w:t>2022г. – 1,0 тыс. рублей,</w:t>
            </w:r>
          </w:p>
          <w:p w:rsidR="00A07C8A" w:rsidRDefault="00A07C8A">
            <w:pPr>
              <w:pStyle w:val="aa"/>
            </w:pPr>
            <w:r>
              <w:t>2023г. – 1,0 тыс. рублей.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A07C8A" w:rsidRDefault="00A07C8A">
            <w:pPr>
              <w:pStyle w:val="aa"/>
            </w:pPr>
            <w:r>
              <w:t>2. Увеличение количества рабочих мест.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Троицкокраснянского сельсовета на </w:t>
            </w:r>
            <w:r>
              <w:lastRenderedPageBreak/>
              <w:t>2021-2023 годы»</w:t>
            </w:r>
          </w:p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II. Анализ состояния субъектов малого и среднего предпринимательства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на территории Троицкокраснянского</w:t>
      </w:r>
      <w:r>
        <w:rPr>
          <w:color w:val="000000"/>
          <w:sz w:val="27"/>
          <w:szCs w:val="27"/>
        </w:rPr>
        <w:t> </w:t>
      </w:r>
      <w:r>
        <w:rPr>
          <w:rStyle w:val="ab"/>
          <w:color w:val="000000"/>
          <w:sz w:val="27"/>
          <w:szCs w:val="27"/>
        </w:rPr>
        <w:t>сельсовета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Настоящая целевая программа «Развития и поддержки субъектов малого и среднего предпринимательства на территории Троицкокраснянского сельсовета Щигровского района Курской области на 2021-2023 годы разработана в соответствии с Федеральным законом от 24 июля 2007 № 209-ФЗ «О развитии малого и среднего предпринимательства в Российской Федерации» с учетом рекомендаций Комитета по развитию предпринимательства Курской области;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развития субъектов малого и среднего бизнеса проведен на основе статистических данных за 2019 год. На 1 января 2020 года на территории Троицкокраснянского сельсовета действуют 6 малых и средних предприятий и индивидуальных предпринимателей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Общая численность работающих на предприятиях субъектов малого и среднего бизнеса по итогам 2019 года составила 53 человека. Средняя заработная плата составляет 20000 тыс. руб.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Малые и средние предприятия созданы практически во всех отраслях. В торговле и сфере предоставления услуг, в отраслях растениеводства и животноводства.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Сложившаяся структура малых и средних предприятий по отраслям свидетельствует о преимущественном развитии в сферах сельскохозяйственного производства и оптово-розничной торговли.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III. Характеристика проблемы и обоснование необходимости ее решения программными методами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Несмотря на проведенную работу во всех областях поддержки субъектов малого и среднего предпринимательства на территории Троицкокраснянского сельсовета,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недостаток кадров рабочих специальностей для субъектов малого и среднего бизнеса;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слабая консультационно-информационная поддержка субъектов малого и среднего бизнеса;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несовершенство системы учета и отчетности по малому предпринимательству.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нестабильная налоговая политика;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IV. Цель и задачи программы, приоритетные направления развития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субъектов малого и среднего бизнеса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программы - создание на территории Троицкокраснянского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Указанные цели и задачи соответствуют социально-экономической направленности развития Троицкокраснянского сельсовета.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жилищно-коммунальное;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образовательное;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спортивно-оздоровительное;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благоустройство;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растениеводство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животноводство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инновационная деятельность;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расширение и качественное улучшение деятельности по оказанию бытовых услуг населению;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</w:t>
      </w:r>
      <w:r>
        <w:rPr>
          <w:color w:val="000000"/>
          <w:sz w:val="27"/>
          <w:szCs w:val="27"/>
        </w:rPr>
        <w:lastRenderedPageBreak/>
        <w:t>развития малого и среднего предпринимательства на территории Троицкокраснянского сельсовета.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нормативно-правовая поддержка субъектов малого и среднего предпринимательства;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доступа субъектов малого и среднего предпринимательства к финансовым ресурсам;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и развитие инфраструктуры поддержки субъектов малого и среднего предпринимательства;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V. Обобщенная характеристика мер государственного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регулирования в сфере реализации муниципальной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VI. Сведения об основных мерах правового регулирования в сфере реализации муниципальной программы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Меры правового регулирования в рамках реализации муниципальной программы не предусмотрены.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</w:t>
      </w:r>
      <w:r>
        <w:rPr>
          <w:color w:val="000000"/>
          <w:sz w:val="27"/>
          <w:szCs w:val="27"/>
        </w:rPr>
        <w:lastRenderedPageBreak/>
        <w:t>муниципальной программы, внесению изменений в  нормативные правовые акты муниципального образования «Теребужский сельсовет» Щигровского района Курской области в сфере ее реализации.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Необходимость разработки указанных нормативных правовых актов 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VII. Объем планируемых финансовых ресурсов и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ab"/>
          <w:color w:val="000000"/>
          <w:sz w:val="27"/>
          <w:szCs w:val="27"/>
        </w:rPr>
        <w:t>источники финансирования программы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Финансирование мероприятий программы обеспечивается за счет средств бюджета Троицкокраснянского сельсовета в размере 3,0 тыс. рублей, в том числе по годам: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2021г. – 1,0 тыс. рублей,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2022г. – 1,0 тыс. рублей,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2023г. – 1,0 тыс. рублей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VIII. Ожидаемые социально-экономические результаты реализации Программы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Троицкокраснянского сельсовета.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реализации программы планируется получить следующие результаты: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привлечение инвестиций в малое предпринимательство;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Троицкокраснянского сельского поселения;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рост налоговых поступлений в местный бюджет от деятельности предприятий субъектов малого и среднего бизнеса;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качества товаров и услуг, предоставляемых населению за счет усиления конкуренции;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IX. Срок реализации программы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программы рассчитана на 2021-2023 годы и осуществляется в два этапа: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этап. Проводится анализ состояния малого и среднего предпринимательства в Троицкокраснянского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предпринимательства. (Этот период охватывает 2021 год).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предпринимательства. (Этот период охватывает 2022-2023 годы).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X. Управление Программой и контроль за ее реализацией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Формы и методы управления реализацией Программы определяются администрацией Троицкокраснянского сельсовета Щигровского  района Курской области.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Общее руководство и контроль за реализацией программных мероприятий осуществляет администрация Троицкокраснянского сельсовета Щигровского  района Курской области.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Троицкокраснянского сельсовета Щигровского  района Курской области является заказчиком муниципальной программы и координатором деятельности исполнителей мероприятий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Администрация Троицкокраснянского сельсовета Щигровского муниципального района осуществляет: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-подготовку предложений по актуализации мероприятий Программы в соответствии с приоритетами социально-экономического развития Щигровского  района и Курской области, ускорению или приостановке реализации отдельных мероприятий;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-подготовку предложений по привлечению организаций для реализации мероприятий Программы;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-мониторинг выполнения Программы в целом и входящих в ее состав мероприятий.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XI.Целевые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Троицкокраснянском сельсовете,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Целевыми показателями достижения целей и решения задач Программы являются: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количества индивидуальных предпринимателей на 1 ед. ежегодно;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количества рабочих мест на 2 ед. ежегодно;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увеличение доли налоговых поступлений в муниципальный бюджет на 5 % ежегодно .(Приложение №2 к программе).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Результатами реализации мероприятий Программы на территории Троицкокраснянского сельского поселения будут являться: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- рост количества индивидуальных предпринимателей;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    - увеличение доли налоговых поступлений в местный бюджет от субъектов предпринимательской деятельности;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насыщение потребительского рынка качественными товарами и услугами;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- укрепление социального статуса, повышение имиджа предпринимательства.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Администрации Троицкокраснянского сельсовета.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  реализации муниципальной программы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внешними рисками являются: нормативно-правовые (изменение структуры и задач органов местного самоуправления Троицкокраснянского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Троицкокраснянского сельсовета), природно-техногенные (экологические, природные катаклизмы, а также иные чрезвычайные ситуации).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осуществление муниципального управления реализацией муниципальной программы;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своевременное внесение изменений в муниципальную программу;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рискам, неподдающимся управлению, относятся различные форс-мажорные обстоятельства.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XIV. Методика оценки эффективности муниципальной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программы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«Теребужский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Методика оценки эффективности муниципальной программы (далее - Методика) представляет собой алгоритм оценки 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Методика включает проведение количественных оценок эффективности по следующим направлениям: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результативности по показателям муниципальной программы проводится по формуле: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A07C8A" w:rsidTr="00A07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C8A" w:rsidRDefault="00A07C8A">
            <w:pPr>
              <w:pStyle w:val="aa"/>
              <w:jc w:val="center"/>
            </w:pPr>
            <w:r>
              <w:t> </w:t>
            </w:r>
          </w:p>
          <w:p w:rsidR="00A07C8A" w:rsidRDefault="00A07C8A"/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,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Ei – степень достиженияi – показателя муниципальной программы (процентов);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Tfi – фактическое значение показателя;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TNi – установленное муниципальной программой целевое значение показателя.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результативности реализации муниципальной программы в целом проводится по формуле: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A07C8A" w:rsidTr="00A07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C8A" w:rsidRDefault="00A07C8A">
            <w:pPr>
              <w:pStyle w:val="aa"/>
              <w:jc w:val="center"/>
            </w:pPr>
            <w:r>
              <w:t> </w:t>
            </w:r>
          </w:p>
          <w:p w:rsidR="00A07C8A" w:rsidRDefault="00A07C8A"/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- результативность реализации муниципальной программы (процентов);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- количество показателей муниципальной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A07C8A" w:rsidTr="00A07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C8A" w:rsidRDefault="00A07C8A">
            <w:pPr>
              <w:pStyle w:val="aa"/>
              <w:jc w:val="center"/>
            </w:pPr>
            <w:r>
              <w:t> </w:t>
            </w:r>
          </w:p>
          <w:p w:rsidR="00A07C8A" w:rsidRDefault="00A07C8A"/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– полнота использования средств местного бюджета;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18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65"/>
      </w:tblGrid>
      <w:tr w:rsidR="00A07C8A" w:rsidTr="00A07C8A">
        <w:trPr>
          <w:tblCellSpacing w:w="0" w:type="dxa"/>
        </w:trPr>
        <w:tc>
          <w:tcPr>
            <w:tcW w:w="0" w:type="auto"/>
            <w:vAlign w:val="center"/>
            <w:hideMark/>
          </w:tcPr>
          <w:p w:rsidR="00A07C8A" w:rsidRDefault="00A07C8A">
            <w:pPr>
              <w:pStyle w:val="aa"/>
              <w:jc w:val="center"/>
            </w:pPr>
            <w:r>
              <w:t> </w:t>
            </w:r>
          </w:p>
          <w:p w:rsidR="00A07C8A" w:rsidRDefault="00A07C8A"/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где: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 – эффективность использования средств местного бюджета;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 – показатель полноты использования средств местного бюджета;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 – показатель результативности реализации муниципальной программы.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Приложение №1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муниципальной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программе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сельсовета на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2021-2023 годы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Перечень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мероприятий Программы</w:t>
      </w:r>
      <w:r>
        <w:rPr>
          <w:color w:val="000000"/>
          <w:sz w:val="27"/>
          <w:szCs w:val="27"/>
        </w:rPr>
        <w:t> </w:t>
      </w:r>
    </w:p>
    <w:tbl>
      <w:tblPr>
        <w:tblW w:w="18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4"/>
        <w:gridCol w:w="5120"/>
        <w:gridCol w:w="2920"/>
        <w:gridCol w:w="3506"/>
        <w:gridCol w:w="180"/>
        <w:gridCol w:w="2052"/>
        <w:gridCol w:w="3593"/>
      </w:tblGrid>
      <w:tr w:rsidR="00A07C8A" w:rsidTr="00A07C8A">
        <w:trPr>
          <w:tblCellSpacing w:w="0" w:type="dxa"/>
        </w:trPr>
        <w:tc>
          <w:tcPr>
            <w:tcW w:w="735" w:type="dxa"/>
            <w:hideMark/>
          </w:tcPr>
          <w:p w:rsidR="00A07C8A" w:rsidRDefault="00A07C8A">
            <w:pPr>
              <w:pStyle w:val="aa"/>
            </w:pPr>
            <w:r>
              <w:t>№ п/п</w:t>
            </w:r>
          </w:p>
        </w:tc>
        <w:tc>
          <w:tcPr>
            <w:tcW w:w="5130" w:type="dxa"/>
            <w:hideMark/>
          </w:tcPr>
          <w:p w:rsidR="00A07C8A" w:rsidRDefault="00A07C8A">
            <w:pPr>
              <w:pStyle w:val="aa"/>
            </w:pPr>
            <w:r>
              <w:t>Наименование мероприятия</w:t>
            </w:r>
          </w:p>
        </w:tc>
        <w:tc>
          <w:tcPr>
            <w:tcW w:w="2925" w:type="dxa"/>
            <w:hideMark/>
          </w:tcPr>
          <w:p w:rsidR="00A07C8A" w:rsidRDefault="00A07C8A">
            <w:pPr>
              <w:pStyle w:val="aa"/>
            </w:pPr>
            <w:r>
              <w:t>Срок исполнения</w:t>
            </w:r>
          </w:p>
        </w:tc>
        <w:tc>
          <w:tcPr>
            <w:tcW w:w="3510" w:type="dxa"/>
            <w:hideMark/>
          </w:tcPr>
          <w:p w:rsidR="00A07C8A" w:rsidRDefault="00A07C8A">
            <w:pPr>
              <w:pStyle w:val="aa"/>
            </w:pPr>
            <w:r>
              <w:t>Исполнитель</w:t>
            </w:r>
          </w:p>
        </w:tc>
        <w:tc>
          <w:tcPr>
            <w:tcW w:w="2235" w:type="dxa"/>
            <w:gridSpan w:val="2"/>
            <w:hideMark/>
          </w:tcPr>
          <w:p w:rsidR="00A07C8A" w:rsidRDefault="00A07C8A">
            <w:pPr>
              <w:pStyle w:val="aa"/>
            </w:pPr>
            <w:r>
              <w:t>Объем финансирова-ния, тыс.руб.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  <w:jc w:val="center"/>
            </w:pPr>
            <w:r>
              <w:t>Источник финансирования</w:t>
            </w:r>
          </w:p>
        </w:tc>
      </w:tr>
      <w:tr w:rsidR="00A07C8A" w:rsidTr="00A07C8A">
        <w:trPr>
          <w:tblCellSpacing w:w="0" w:type="dxa"/>
        </w:trPr>
        <w:tc>
          <w:tcPr>
            <w:tcW w:w="18105" w:type="dxa"/>
            <w:gridSpan w:val="7"/>
            <w:hideMark/>
          </w:tcPr>
          <w:p w:rsidR="00A07C8A" w:rsidRDefault="00A07C8A">
            <w:pPr>
              <w:pStyle w:val="aa"/>
            </w:pPr>
            <w: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A07C8A" w:rsidTr="00A07C8A">
        <w:trPr>
          <w:tblCellSpacing w:w="0" w:type="dxa"/>
        </w:trPr>
        <w:tc>
          <w:tcPr>
            <w:tcW w:w="735" w:type="dxa"/>
            <w:hideMark/>
          </w:tcPr>
          <w:p w:rsidR="00A07C8A" w:rsidRDefault="00A07C8A">
            <w:pPr>
              <w:pStyle w:val="aa"/>
            </w:pPr>
            <w:r>
              <w:t>1.1.</w:t>
            </w:r>
          </w:p>
        </w:tc>
        <w:tc>
          <w:tcPr>
            <w:tcW w:w="5130" w:type="dxa"/>
            <w:hideMark/>
          </w:tcPr>
          <w:p w:rsidR="00A07C8A" w:rsidRDefault="00A07C8A">
            <w:pPr>
              <w:pStyle w:val="aa"/>
            </w:pPr>
            <w: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925" w:type="dxa"/>
            <w:hideMark/>
          </w:tcPr>
          <w:p w:rsidR="00A07C8A" w:rsidRDefault="00A07C8A">
            <w:pPr>
              <w:pStyle w:val="aa"/>
            </w:pPr>
            <w:r>
              <w:t>По мере необходимости</w:t>
            </w:r>
          </w:p>
        </w:tc>
        <w:tc>
          <w:tcPr>
            <w:tcW w:w="3675" w:type="dxa"/>
            <w:gridSpan w:val="2"/>
            <w:hideMark/>
          </w:tcPr>
          <w:p w:rsidR="00A07C8A" w:rsidRDefault="00A07C8A">
            <w:pPr>
              <w:pStyle w:val="aa"/>
            </w:pPr>
            <w:r>
              <w:t>Администрация Троицкокраснянского сельсовета Щигровского  района Курской  области</w:t>
            </w:r>
          </w:p>
        </w:tc>
        <w:tc>
          <w:tcPr>
            <w:tcW w:w="2055" w:type="dxa"/>
            <w:hideMark/>
          </w:tcPr>
          <w:p w:rsidR="00A07C8A" w:rsidRDefault="00A07C8A">
            <w:pPr>
              <w:pStyle w:val="aa"/>
            </w:pPr>
            <w:r>
              <w:t>-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  <w:jc w:val="center"/>
            </w:pPr>
            <w:r>
              <w:t>-</w:t>
            </w:r>
          </w:p>
        </w:tc>
      </w:tr>
      <w:tr w:rsidR="00A07C8A" w:rsidTr="00A07C8A">
        <w:trPr>
          <w:tblCellSpacing w:w="0" w:type="dxa"/>
        </w:trPr>
        <w:tc>
          <w:tcPr>
            <w:tcW w:w="18105" w:type="dxa"/>
            <w:gridSpan w:val="7"/>
            <w:hideMark/>
          </w:tcPr>
          <w:p w:rsidR="00A07C8A" w:rsidRDefault="00A07C8A">
            <w:pPr>
              <w:pStyle w:val="aa"/>
            </w:pPr>
            <w:r>
              <w:t>2. Предоставление информационной и организационной поддержки субъектам малого и среднего предпринимательства</w:t>
            </w:r>
          </w:p>
        </w:tc>
      </w:tr>
      <w:tr w:rsidR="00A07C8A" w:rsidTr="00A07C8A">
        <w:trPr>
          <w:tblCellSpacing w:w="0" w:type="dxa"/>
        </w:trPr>
        <w:tc>
          <w:tcPr>
            <w:tcW w:w="735" w:type="dxa"/>
            <w:hideMark/>
          </w:tcPr>
          <w:p w:rsidR="00A07C8A" w:rsidRDefault="00A07C8A">
            <w:pPr>
              <w:pStyle w:val="aa"/>
            </w:pPr>
            <w:r>
              <w:t>2.1.</w:t>
            </w:r>
          </w:p>
        </w:tc>
        <w:tc>
          <w:tcPr>
            <w:tcW w:w="5130" w:type="dxa"/>
            <w:hideMark/>
          </w:tcPr>
          <w:p w:rsidR="00A07C8A" w:rsidRDefault="00A07C8A">
            <w:pPr>
              <w:pStyle w:val="aa"/>
            </w:pPr>
            <w:r>
              <w:t>Организация и проведение работы с обращениями субъектов малого и среднего предпринимательства, поступившими в Администрацию Троицкокраснянского сельсовета Щигровского района Курской области</w:t>
            </w:r>
          </w:p>
        </w:tc>
        <w:tc>
          <w:tcPr>
            <w:tcW w:w="2925" w:type="dxa"/>
            <w:hideMark/>
          </w:tcPr>
          <w:p w:rsidR="00A07C8A" w:rsidRDefault="00A07C8A">
            <w:pPr>
              <w:pStyle w:val="aa"/>
            </w:pPr>
            <w:r>
              <w:t>По мере необходимости</w:t>
            </w:r>
          </w:p>
        </w:tc>
        <w:tc>
          <w:tcPr>
            <w:tcW w:w="3510" w:type="dxa"/>
            <w:hideMark/>
          </w:tcPr>
          <w:p w:rsidR="00A07C8A" w:rsidRDefault="00A07C8A">
            <w:pPr>
              <w:pStyle w:val="aa"/>
            </w:pPr>
            <w:r>
              <w:t>Администрация Троицкокраснянского сельсовета Щигровского  района Курской области</w:t>
            </w:r>
          </w:p>
        </w:tc>
        <w:tc>
          <w:tcPr>
            <w:tcW w:w="2235" w:type="dxa"/>
            <w:gridSpan w:val="2"/>
            <w:hideMark/>
          </w:tcPr>
          <w:p w:rsidR="00A07C8A" w:rsidRDefault="00A07C8A">
            <w:pPr>
              <w:pStyle w:val="aa"/>
            </w:pPr>
            <w:r>
              <w:t>-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  <w:jc w:val="center"/>
            </w:pPr>
            <w:r>
              <w:t>-</w:t>
            </w:r>
          </w:p>
        </w:tc>
      </w:tr>
      <w:tr w:rsidR="00A07C8A" w:rsidTr="00A07C8A">
        <w:trPr>
          <w:tblCellSpacing w:w="0" w:type="dxa"/>
        </w:trPr>
        <w:tc>
          <w:tcPr>
            <w:tcW w:w="735" w:type="dxa"/>
            <w:hideMark/>
          </w:tcPr>
          <w:p w:rsidR="00A07C8A" w:rsidRDefault="00A07C8A">
            <w:pPr>
              <w:pStyle w:val="aa"/>
            </w:pPr>
            <w:r>
              <w:t>2.2.</w:t>
            </w:r>
          </w:p>
        </w:tc>
        <w:tc>
          <w:tcPr>
            <w:tcW w:w="5130" w:type="dxa"/>
            <w:hideMark/>
          </w:tcPr>
          <w:p w:rsidR="00A07C8A" w:rsidRDefault="00A07C8A">
            <w:pPr>
              <w:pStyle w:val="aa"/>
            </w:pPr>
            <w: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925" w:type="dxa"/>
            <w:hideMark/>
          </w:tcPr>
          <w:p w:rsidR="00A07C8A" w:rsidRDefault="00A07C8A">
            <w:pPr>
              <w:pStyle w:val="aa"/>
            </w:pPr>
            <w:r>
              <w:t>По мере поступления</w:t>
            </w:r>
          </w:p>
        </w:tc>
        <w:tc>
          <w:tcPr>
            <w:tcW w:w="3510" w:type="dxa"/>
            <w:hideMark/>
          </w:tcPr>
          <w:p w:rsidR="00A07C8A" w:rsidRDefault="00A07C8A">
            <w:pPr>
              <w:pStyle w:val="aa"/>
            </w:pPr>
            <w:r>
              <w:t>Администрация Троицкокраснянского сельсовета Щигровского  района Курской области</w:t>
            </w:r>
          </w:p>
        </w:tc>
        <w:tc>
          <w:tcPr>
            <w:tcW w:w="2235" w:type="dxa"/>
            <w:gridSpan w:val="2"/>
            <w:hideMark/>
          </w:tcPr>
          <w:p w:rsidR="00A07C8A" w:rsidRDefault="00A07C8A">
            <w:pPr>
              <w:pStyle w:val="aa"/>
            </w:pPr>
            <w:r>
              <w:t>-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  <w:jc w:val="center"/>
            </w:pPr>
            <w:r>
              <w:t>-</w:t>
            </w:r>
          </w:p>
        </w:tc>
      </w:tr>
      <w:tr w:rsidR="00A07C8A" w:rsidTr="00A07C8A">
        <w:trPr>
          <w:tblCellSpacing w:w="0" w:type="dxa"/>
        </w:trPr>
        <w:tc>
          <w:tcPr>
            <w:tcW w:w="735" w:type="dxa"/>
            <w:hideMark/>
          </w:tcPr>
          <w:p w:rsidR="00A07C8A" w:rsidRDefault="00A07C8A">
            <w:pPr>
              <w:pStyle w:val="aa"/>
            </w:pPr>
            <w:r>
              <w:t>2.3.</w:t>
            </w:r>
          </w:p>
        </w:tc>
        <w:tc>
          <w:tcPr>
            <w:tcW w:w="5130" w:type="dxa"/>
            <w:hideMark/>
          </w:tcPr>
          <w:p w:rsidR="00A07C8A" w:rsidRDefault="00A07C8A">
            <w:pPr>
              <w:pStyle w:val="aa"/>
            </w:pPr>
            <w: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925" w:type="dxa"/>
            <w:hideMark/>
          </w:tcPr>
          <w:p w:rsidR="00A07C8A" w:rsidRDefault="00A07C8A">
            <w:pPr>
              <w:pStyle w:val="aa"/>
            </w:pPr>
            <w:r>
              <w:t>По мере поступления</w:t>
            </w:r>
          </w:p>
        </w:tc>
        <w:tc>
          <w:tcPr>
            <w:tcW w:w="3510" w:type="dxa"/>
            <w:hideMark/>
          </w:tcPr>
          <w:p w:rsidR="00A07C8A" w:rsidRDefault="00A07C8A">
            <w:pPr>
              <w:pStyle w:val="aa"/>
            </w:pPr>
            <w:r>
              <w:t>Администрация Троицкокраснянского сельсовета Щигровского  района Курской области</w:t>
            </w:r>
          </w:p>
        </w:tc>
        <w:tc>
          <w:tcPr>
            <w:tcW w:w="2235" w:type="dxa"/>
            <w:gridSpan w:val="2"/>
            <w:hideMark/>
          </w:tcPr>
          <w:p w:rsidR="00A07C8A" w:rsidRDefault="00A07C8A">
            <w:pPr>
              <w:pStyle w:val="aa"/>
            </w:pPr>
            <w:r>
              <w:t>-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  <w:jc w:val="center"/>
            </w:pPr>
            <w:r>
              <w:t>-</w:t>
            </w:r>
          </w:p>
        </w:tc>
      </w:tr>
      <w:tr w:rsidR="00A07C8A" w:rsidTr="00A07C8A">
        <w:trPr>
          <w:tblCellSpacing w:w="0" w:type="dxa"/>
        </w:trPr>
        <w:tc>
          <w:tcPr>
            <w:tcW w:w="735" w:type="dxa"/>
            <w:hideMark/>
          </w:tcPr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2.4.</w:t>
            </w:r>
          </w:p>
        </w:tc>
        <w:tc>
          <w:tcPr>
            <w:tcW w:w="5130" w:type="dxa"/>
            <w:hideMark/>
          </w:tcPr>
          <w:p w:rsidR="00A07C8A" w:rsidRDefault="00A07C8A">
            <w:pPr>
              <w:pStyle w:val="aa"/>
            </w:pPr>
            <w: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925" w:type="dxa"/>
            <w:hideMark/>
          </w:tcPr>
          <w:p w:rsidR="00A07C8A" w:rsidRDefault="00A07C8A">
            <w:pPr>
              <w:pStyle w:val="aa"/>
            </w:pPr>
            <w:r>
              <w:t>ежегодно</w:t>
            </w:r>
          </w:p>
        </w:tc>
        <w:tc>
          <w:tcPr>
            <w:tcW w:w="3510" w:type="dxa"/>
            <w:hideMark/>
          </w:tcPr>
          <w:p w:rsidR="00A07C8A" w:rsidRDefault="00A07C8A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2235" w:type="dxa"/>
            <w:gridSpan w:val="2"/>
            <w:hideMark/>
          </w:tcPr>
          <w:p w:rsidR="00A07C8A" w:rsidRDefault="00A07C8A">
            <w:pPr>
              <w:pStyle w:val="aa"/>
            </w:pPr>
            <w:r>
              <w:t>-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  <w:jc w:val="center"/>
            </w:pPr>
            <w:r>
              <w:t>-</w:t>
            </w:r>
          </w:p>
        </w:tc>
      </w:tr>
      <w:tr w:rsidR="00A07C8A" w:rsidTr="00A07C8A">
        <w:trPr>
          <w:tblCellSpacing w:w="0" w:type="dxa"/>
        </w:trPr>
        <w:tc>
          <w:tcPr>
            <w:tcW w:w="18105" w:type="dxa"/>
            <w:gridSpan w:val="7"/>
            <w:hideMark/>
          </w:tcPr>
          <w:p w:rsidR="00A07C8A" w:rsidRDefault="00A07C8A">
            <w:pPr>
              <w:pStyle w:val="aa"/>
            </w:pPr>
            <w:r>
              <w:t>3.  Создание положительного имиджа малого предпринимательства</w:t>
            </w:r>
          </w:p>
        </w:tc>
      </w:tr>
      <w:tr w:rsidR="00A07C8A" w:rsidTr="00A07C8A">
        <w:trPr>
          <w:tblCellSpacing w:w="0" w:type="dxa"/>
        </w:trPr>
        <w:tc>
          <w:tcPr>
            <w:tcW w:w="735" w:type="dxa"/>
            <w:hideMark/>
          </w:tcPr>
          <w:p w:rsidR="00A07C8A" w:rsidRDefault="00A07C8A">
            <w:pPr>
              <w:pStyle w:val="aa"/>
            </w:pPr>
            <w:r>
              <w:t>3.1.</w:t>
            </w:r>
          </w:p>
        </w:tc>
        <w:tc>
          <w:tcPr>
            <w:tcW w:w="5130" w:type="dxa"/>
            <w:hideMark/>
          </w:tcPr>
          <w:p w:rsidR="00A07C8A" w:rsidRDefault="00A07C8A">
            <w:pPr>
              <w:pStyle w:val="aa"/>
            </w:pPr>
            <w: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925" w:type="dxa"/>
            <w:hideMark/>
          </w:tcPr>
          <w:p w:rsidR="00A07C8A" w:rsidRDefault="00A07C8A">
            <w:pPr>
              <w:pStyle w:val="aa"/>
            </w:pPr>
            <w:r>
              <w:t>По мере поступления</w:t>
            </w:r>
          </w:p>
        </w:tc>
        <w:tc>
          <w:tcPr>
            <w:tcW w:w="3510" w:type="dxa"/>
            <w:hideMark/>
          </w:tcPr>
          <w:p w:rsidR="00A07C8A" w:rsidRDefault="00A07C8A">
            <w:pPr>
              <w:pStyle w:val="aa"/>
            </w:pPr>
            <w: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2235" w:type="dxa"/>
            <w:gridSpan w:val="2"/>
            <w:hideMark/>
          </w:tcPr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-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  <w:p w:rsidR="00A07C8A" w:rsidRDefault="00A07C8A">
            <w:pPr>
              <w:pStyle w:val="aa"/>
            </w:pPr>
            <w:r>
              <w:t> 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  <w:jc w:val="center"/>
            </w:pPr>
            <w:r>
              <w:t>-</w:t>
            </w:r>
          </w:p>
        </w:tc>
      </w:tr>
      <w:tr w:rsidR="00A07C8A" w:rsidTr="00A07C8A">
        <w:trPr>
          <w:tblCellSpacing w:w="0" w:type="dxa"/>
        </w:trPr>
        <w:tc>
          <w:tcPr>
            <w:tcW w:w="12285" w:type="dxa"/>
            <w:gridSpan w:val="4"/>
            <w:hideMark/>
          </w:tcPr>
          <w:p w:rsidR="00A07C8A" w:rsidRDefault="00A07C8A">
            <w:pPr>
              <w:pStyle w:val="aa"/>
            </w:pPr>
            <w:r>
              <w:t>Итого по Программе</w:t>
            </w:r>
          </w:p>
        </w:tc>
        <w:tc>
          <w:tcPr>
            <w:tcW w:w="2235" w:type="dxa"/>
            <w:gridSpan w:val="2"/>
            <w:hideMark/>
          </w:tcPr>
          <w:p w:rsidR="00A07C8A" w:rsidRDefault="00A07C8A">
            <w:pPr>
              <w:pStyle w:val="aa"/>
            </w:pPr>
            <w:r>
              <w:t>-</w:t>
            </w:r>
          </w:p>
        </w:tc>
        <w:tc>
          <w:tcPr>
            <w:tcW w:w="3600" w:type="dxa"/>
            <w:hideMark/>
          </w:tcPr>
          <w:p w:rsidR="00A07C8A" w:rsidRDefault="00A07C8A">
            <w:pPr>
              <w:pStyle w:val="aa"/>
            </w:pPr>
            <w:r>
              <w:t> </w:t>
            </w:r>
          </w:p>
        </w:tc>
      </w:tr>
      <w:tr w:rsidR="00A07C8A" w:rsidTr="00A07C8A">
        <w:trPr>
          <w:tblCellSpacing w:w="0" w:type="dxa"/>
        </w:trPr>
        <w:tc>
          <w:tcPr>
            <w:tcW w:w="735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513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2925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351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18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2055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360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</w:tr>
    </w:tbl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№2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к муниципальной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программе Троицкокраснянского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сельсовета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2021-2023 годы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Перечень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целевых показателей муниципальной программы «Развитие и поддержка малого и среднего предпринимательства в Троицкокраснянском сельсовета на 2021-2023 годы»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4"/>
        <w:gridCol w:w="2213"/>
        <w:gridCol w:w="1168"/>
        <w:gridCol w:w="1052"/>
        <w:gridCol w:w="1701"/>
        <w:gridCol w:w="1282"/>
        <w:gridCol w:w="1249"/>
        <w:gridCol w:w="60"/>
      </w:tblGrid>
      <w:tr w:rsidR="00A07C8A" w:rsidTr="00A07C8A">
        <w:trPr>
          <w:tblCellSpacing w:w="0" w:type="dxa"/>
        </w:trPr>
        <w:tc>
          <w:tcPr>
            <w:tcW w:w="1230" w:type="dxa"/>
            <w:vMerge w:val="restart"/>
            <w:hideMark/>
          </w:tcPr>
          <w:p w:rsidR="00A07C8A" w:rsidRDefault="00A07C8A">
            <w:pPr>
              <w:pStyle w:val="aa"/>
            </w:pPr>
            <w:r>
              <w:t>№</w:t>
            </w:r>
          </w:p>
          <w:p w:rsidR="00A07C8A" w:rsidRDefault="00A07C8A">
            <w:pPr>
              <w:pStyle w:val="aa"/>
            </w:pPr>
            <w:r>
              <w:t>п/п</w:t>
            </w:r>
          </w:p>
        </w:tc>
        <w:tc>
          <w:tcPr>
            <w:tcW w:w="5115" w:type="dxa"/>
            <w:vMerge w:val="restart"/>
            <w:hideMark/>
          </w:tcPr>
          <w:p w:rsidR="00A07C8A" w:rsidRDefault="00A07C8A">
            <w:pPr>
              <w:pStyle w:val="aa"/>
            </w:pPr>
            <w:r>
              <w:t>Наименование целевого показателя</w:t>
            </w:r>
          </w:p>
        </w:tc>
        <w:tc>
          <w:tcPr>
            <w:tcW w:w="2130" w:type="dxa"/>
            <w:vMerge w:val="restart"/>
            <w:hideMark/>
          </w:tcPr>
          <w:p w:rsidR="00A07C8A" w:rsidRDefault="00A07C8A">
            <w:pPr>
              <w:pStyle w:val="aa"/>
            </w:pPr>
            <w:r>
              <w:t>Единица измерения</w:t>
            </w:r>
          </w:p>
        </w:tc>
        <w:tc>
          <w:tcPr>
            <w:tcW w:w="9990" w:type="dxa"/>
            <w:gridSpan w:val="4"/>
            <w:hideMark/>
          </w:tcPr>
          <w:p w:rsidR="00A07C8A" w:rsidRDefault="00A07C8A">
            <w:pPr>
              <w:pStyle w:val="aa"/>
            </w:pPr>
            <w:r>
              <w:t>Значение целевых показателей</w:t>
            </w:r>
          </w:p>
        </w:tc>
        <w:tc>
          <w:tcPr>
            <w:tcW w:w="60" w:type="dxa"/>
            <w:hideMark/>
          </w:tcPr>
          <w:p w:rsidR="00A07C8A" w:rsidRDefault="00A07C8A">
            <w:pPr>
              <w:pStyle w:val="aa"/>
            </w:pPr>
            <w:r>
              <w:t> </w:t>
            </w:r>
          </w:p>
        </w:tc>
      </w:tr>
      <w:tr w:rsidR="00A07C8A" w:rsidTr="00A07C8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2310" w:type="dxa"/>
            <w:hideMark/>
          </w:tcPr>
          <w:p w:rsidR="00A07C8A" w:rsidRDefault="00A07C8A">
            <w:pPr>
              <w:pStyle w:val="aa"/>
            </w:pPr>
            <w:r>
              <w:t>Текущий год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Первый год реализации муниципальной программы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Второй год реализации программы</w:t>
            </w:r>
          </w:p>
        </w:tc>
        <w:tc>
          <w:tcPr>
            <w:tcW w:w="2790" w:type="dxa"/>
            <w:gridSpan w:val="2"/>
            <w:hideMark/>
          </w:tcPr>
          <w:p w:rsidR="00A07C8A" w:rsidRDefault="00A07C8A">
            <w:pPr>
              <w:pStyle w:val="aa"/>
            </w:pPr>
            <w:r>
              <w:t>Третий год реализации программы</w:t>
            </w:r>
          </w:p>
        </w:tc>
      </w:tr>
      <w:tr w:rsidR="00A07C8A" w:rsidTr="00A07C8A">
        <w:trPr>
          <w:tblCellSpacing w:w="0" w:type="dxa"/>
        </w:trPr>
        <w:tc>
          <w:tcPr>
            <w:tcW w:w="1230" w:type="dxa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  <w:tc>
          <w:tcPr>
            <w:tcW w:w="5115" w:type="dxa"/>
            <w:hideMark/>
          </w:tcPr>
          <w:p w:rsidR="00A07C8A" w:rsidRDefault="00A07C8A">
            <w:pPr>
              <w:pStyle w:val="aa"/>
            </w:pPr>
            <w:r>
              <w:t>2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3</w:t>
            </w:r>
          </w:p>
        </w:tc>
        <w:tc>
          <w:tcPr>
            <w:tcW w:w="2310" w:type="dxa"/>
            <w:hideMark/>
          </w:tcPr>
          <w:p w:rsidR="00A07C8A" w:rsidRDefault="00A07C8A">
            <w:pPr>
              <w:pStyle w:val="aa"/>
            </w:pPr>
            <w:r>
              <w:t>4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5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6</w:t>
            </w:r>
          </w:p>
        </w:tc>
        <w:tc>
          <w:tcPr>
            <w:tcW w:w="2790" w:type="dxa"/>
            <w:gridSpan w:val="2"/>
            <w:hideMark/>
          </w:tcPr>
          <w:p w:rsidR="00A07C8A" w:rsidRDefault="00A07C8A">
            <w:pPr>
              <w:pStyle w:val="aa"/>
            </w:pPr>
            <w:r>
              <w:t>7</w:t>
            </w:r>
          </w:p>
        </w:tc>
      </w:tr>
      <w:tr w:rsidR="00A07C8A" w:rsidTr="00A07C8A">
        <w:trPr>
          <w:tblCellSpacing w:w="0" w:type="dxa"/>
        </w:trPr>
        <w:tc>
          <w:tcPr>
            <w:tcW w:w="1230" w:type="dxa"/>
            <w:hideMark/>
          </w:tcPr>
          <w:p w:rsidR="00A07C8A" w:rsidRDefault="00A07C8A">
            <w:pPr>
              <w:pStyle w:val="aa"/>
            </w:pPr>
            <w:r>
              <w:t>1.</w:t>
            </w:r>
          </w:p>
        </w:tc>
        <w:tc>
          <w:tcPr>
            <w:tcW w:w="5115" w:type="dxa"/>
            <w:hideMark/>
          </w:tcPr>
          <w:p w:rsidR="00A07C8A" w:rsidRDefault="00A07C8A">
            <w:pPr>
              <w:pStyle w:val="aa"/>
            </w:pPr>
            <w:r>
              <w:t>Увеличение количества индивидуальных предпринимателей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Ед.</w:t>
            </w:r>
          </w:p>
        </w:tc>
        <w:tc>
          <w:tcPr>
            <w:tcW w:w="2310" w:type="dxa"/>
            <w:hideMark/>
          </w:tcPr>
          <w:p w:rsidR="00A07C8A" w:rsidRDefault="00A07C8A">
            <w:pPr>
              <w:pStyle w:val="aa"/>
            </w:pPr>
            <w:r>
              <w:t>1</w:t>
            </w:r>
          </w:p>
          <w:p w:rsidR="00A07C8A" w:rsidRDefault="00A07C8A">
            <w:pPr>
              <w:pStyle w:val="aa"/>
            </w:pPr>
            <w:r>
              <w:t> 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1 </w:t>
            </w:r>
          </w:p>
          <w:p w:rsidR="00A07C8A" w:rsidRDefault="00A07C8A">
            <w:pPr>
              <w:pStyle w:val="aa"/>
            </w:pPr>
            <w:r>
              <w:t> 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 1</w:t>
            </w:r>
          </w:p>
        </w:tc>
        <w:tc>
          <w:tcPr>
            <w:tcW w:w="2790" w:type="dxa"/>
            <w:gridSpan w:val="2"/>
            <w:hideMark/>
          </w:tcPr>
          <w:p w:rsidR="00A07C8A" w:rsidRDefault="00A07C8A">
            <w:pPr>
              <w:pStyle w:val="aa"/>
            </w:pPr>
            <w:r>
              <w:t>1  </w:t>
            </w:r>
          </w:p>
        </w:tc>
      </w:tr>
      <w:tr w:rsidR="00A07C8A" w:rsidTr="00A07C8A">
        <w:trPr>
          <w:tblCellSpacing w:w="0" w:type="dxa"/>
        </w:trPr>
        <w:tc>
          <w:tcPr>
            <w:tcW w:w="1230" w:type="dxa"/>
            <w:hideMark/>
          </w:tcPr>
          <w:p w:rsidR="00A07C8A" w:rsidRDefault="00A07C8A">
            <w:pPr>
              <w:pStyle w:val="aa"/>
            </w:pPr>
            <w:r>
              <w:t>2.</w:t>
            </w:r>
          </w:p>
        </w:tc>
        <w:tc>
          <w:tcPr>
            <w:tcW w:w="5115" w:type="dxa"/>
            <w:hideMark/>
          </w:tcPr>
          <w:p w:rsidR="00A07C8A" w:rsidRDefault="00A07C8A">
            <w:pPr>
              <w:pStyle w:val="aa"/>
            </w:pPr>
            <w:r>
              <w:t>Увеличение количества рабочих мест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 Ед.</w:t>
            </w:r>
          </w:p>
        </w:tc>
        <w:tc>
          <w:tcPr>
            <w:tcW w:w="2310" w:type="dxa"/>
            <w:hideMark/>
          </w:tcPr>
          <w:p w:rsidR="00A07C8A" w:rsidRDefault="00A07C8A">
            <w:pPr>
              <w:pStyle w:val="aa"/>
            </w:pPr>
            <w:r>
              <w:t> 2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2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2</w:t>
            </w:r>
          </w:p>
        </w:tc>
        <w:tc>
          <w:tcPr>
            <w:tcW w:w="2790" w:type="dxa"/>
            <w:gridSpan w:val="2"/>
            <w:hideMark/>
          </w:tcPr>
          <w:p w:rsidR="00A07C8A" w:rsidRDefault="00A07C8A">
            <w:pPr>
              <w:pStyle w:val="aa"/>
            </w:pPr>
            <w:r>
              <w:t> 2</w:t>
            </w:r>
          </w:p>
        </w:tc>
      </w:tr>
      <w:tr w:rsidR="00A07C8A" w:rsidTr="00A07C8A">
        <w:trPr>
          <w:tblCellSpacing w:w="0" w:type="dxa"/>
        </w:trPr>
        <w:tc>
          <w:tcPr>
            <w:tcW w:w="1230" w:type="dxa"/>
            <w:hideMark/>
          </w:tcPr>
          <w:p w:rsidR="00A07C8A" w:rsidRDefault="00A07C8A">
            <w:pPr>
              <w:pStyle w:val="aa"/>
            </w:pPr>
            <w:r>
              <w:t>3.</w:t>
            </w:r>
          </w:p>
        </w:tc>
        <w:tc>
          <w:tcPr>
            <w:tcW w:w="5115" w:type="dxa"/>
            <w:hideMark/>
          </w:tcPr>
          <w:p w:rsidR="00A07C8A" w:rsidRDefault="00A07C8A">
            <w:pPr>
              <w:pStyle w:val="aa"/>
            </w:pPr>
            <w:r>
              <w:t>Увеличение доли налоговых поступлений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%</w:t>
            </w:r>
          </w:p>
        </w:tc>
        <w:tc>
          <w:tcPr>
            <w:tcW w:w="2310" w:type="dxa"/>
            <w:hideMark/>
          </w:tcPr>
          <w:p w:rsidR="00A07C8A" w:rsidRDefault="00A07C8A">
            <w:pPr>
              <w:pStyle w:val="aa"/>
            </w:pPr>
            <w:r>
              <w:t>5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5 </w:t>
            </w:r>
          </w:p>
        </w:tc>
        <w:tc>
          <w:tcPr>
            <w:tcW w:w="2475" w:type="dxa"/>
            <w:hideMark/>
          </w:tcPr>
          <w:p w:rsidR="00A07C8A" w:rsidRDefault="00A07C8A">
            <w:pPr>
              <w:pStyle w:val="aa"/>
            </w:pPr>
            <w:r>
              <w:t>5</w:t>
            </w:r>
          </w:p>
        </w:tc>
        <w:tc>
          <w:tcPr>
            <w:tcW w:w="2790" w:type="dxa"/>
            <w:gridSpan w:val="2"/>
            <w:hideMark/>
          </w:tcPr>
          <w:p w:rsidR="00A07C8A" w:rsidRDefault="00A07C8A">
            <w:pPr>
              <w:pStyle w:val="aa"/>
            </w:pPr>
            <w:r>
              <w:t>5</w:t>
            </w:r>
          </w:p>
        </w:tc>
      </w:tr>
      <w:tr w:rsidR="00A07C8A" w:rsidTr="00A07C8A">
        <w:trPr>
          <w:tblCellSpacing w:w="0" w:type="dxa"/>
        </w:trPr>
        <w:tc>
          <w:tcPr>
            <w:tcW w:w="45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270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153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1215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2205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1665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162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  <w:tc>
          <w:tcPr>
            <w:tcW w:w="30" w:type="dxa"/>
            <w:vAlign w:val="center"/>
            <w:hideMark/>
          </w:tcPr>
          <w:p w:rsidR="00A07C8A" w:rsidRDefault="00A07C8A">
            <w:pPr>
              <w:rPr>
                <w:sz w:val="1"/>
              </w:rPr>
            </w:pPr>
          </w:p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3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 муниципальной программе</w:t>
      </w:r>
    </w:p>
    <w:p w:rsidR="00A07C8A" w:rsidRDefault="00A07C8A" w:rsidP="00A07C8A">
      <w:pPr>
        <w:pStyle w:val="aa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Троицкокраснянского сельсовета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Ресурсное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обеспечение и прогнозная (справочная) оценка расходов местного бюджета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rStyle w:val="ab"/>
          <w:color w:val="000000"/>
          <w:sz w:val="27"/>
          <w:szCs w:val="27"/>
        </w:rPr>
        <w:t>на реализацию целей муниципальной программы «Развитие и поддержка малого и среднего предпринимательства в Троицкокраснянском сельсовета на 2021-2023 годы» </w:t>
      </w:r>
    </w:p>
    <w:tbl>
      <w:tblPr>
        <w:tblW w:w="177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3193"/>
        <w:gridCol w:w="2653"/>
        <w:gridCol w:w="1770"/>
        <w:gridCol w:w="1768"/>
        <w:gridCol w:w="2127"/>
        <w:gridCol w:w="1947"/>
        <w:gridCol w:w="2127"/>
      </w:tblGrid>
      <w:tr w:rsidR="00A07C8A" w:rsidTr="00A07C8A">
        <w:trPr>
          <w:tblCellSpacing w:w="0" w:type="dxa"/>
        </w:trPr>
        <w:tc>
          <w:tcPr>
            <w:tcW w:w="2130" w:type="dxa"/>
            <w:vMerge w:val="restart"/>
            <w:hideMark/>
          </w:tcPr>
          <w:p w:rsidR="00A07C8A" w:rsidRDefault="00A07C8A">
            <w:pPr>
              <w:pStyle w:val="aa"/>
            </w:pPr>
            <w:r>
              <w:t>Статус</w:t>
            </w:r>
          </w:p>
        </w:tc>
        <w:tc>
          <w:tcPr>
            <w:tcW w:w="3195" w:type="dxa"/>
            <w:vMerge w:val="restart"/>
            <w:hideMark/>
          </w:tcPr>
          <w:p w:rsidR="00A07C8A" w:rsidRDefault="00A07C8A">
            <w:pPr>
              <w:pStyle w:val="aa"/>
            </w:pPr>
            <w:r>
              <w:t>Наименование муниципальной программы, подпрограммы</w:t>
            </w:r>
          </w:p>
        </w:tc>
        <w:tc>
          <w:tcPr>
            <w:tcW w:w="2655" w:type="dxa"/>
            <w:vMerge w:val="restart"/>
            <w:hideMark/>
          </w:tcPr>
          <w:p w:rsidR="00A07C8A" w:rsidRDefault="00A07C8A">
            <w:pPr>
              <w:pStyle w:val="aa"/>
            </w:pPr>
            <w:r>
              <w:t>Ответственный исполнитель, соисполнители</w:t>
            </w:r>
          </w:p>
        </w:tc>
        <w:tc>
          <w:tcPr>
            <w:tcW w:w="1770" w:type="dxa"/>
            <w:vMerge w:val="restart"/>
            <w:hideMark/>
          </w:tcPr>
          <w:p w:rsidR="00A07C8A" w:rsidRDefault="00A07C8A">
            <w:pPr>
              <w:pStyle w:val="aa"/>
            </w:pPr>
            <w:r>
              <w:t>Источники финансирования</w:t>
            </w:r>
          </w:p>
        </w:tc>
        <w:tc>
          <w:tcPr>
            <w:tcW w:w="7980" w:type="dxa"/>
            <w:gridSpan w:val="4"/>
            <w:hideMark/>
          </w:tcPr>
          <w:p w:rsidR="00A07C8A" w:rsidRDefault="00A07C8A">
            <w:pPr>
              <w:pStyle w:val="aa"/>
            </w:pPr>
            <w:r>
              <w:t>Оценка расходов (рублей)</w:t>
            </w:r>
          </w:p>
        </w:tc>
      </w:tr>
      <w:tr w:rsidR="00A07C8A" w:rsidTr="00A07C8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1770" w:type="dxa"/>
            <w:hideMark/>
          </w:tcPr>
          <w:p w:rsidR="00A07C8A" w:rsidRDefault="00A07C8A">
            <w:pPr>
              <w:pStyle w:val="aa"/>
            </w:pPr>
            <w:r>
              <w:t>Всего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2021 год</w:t>
            </w:r>
          </w:p>
        </w:tc>
        <w:tc>
          <w:tcPr>
            <w:tcW w:w="1950" w:type="dxa"/>
            <w:hideMark/>
          </w:tcPr>
          <w:p w:rsidR="00A07C8A" w:rsidRDefault="00A07C8A">
            <w:pPr>
              <w:pStyle w:val="aa"/>
            </w:pPr>
            <w:r>
              <w:t>2022 год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2023 год</w:t>
            </w:r>
          </w:p>
        </w:tc>
      </w:tr>
      <w:tr w:rsidR="00A07C8A" w:rsidTr="00A07C8A">
        <w:trPr>
          <w:tblCellSpacing w:w="0" w:type="dxa"/>
        </w:trPr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  <w:tc>
          <w:tcPr>
            <w:tcW w:w="3195" w:type="dxa"/>
            <w:hideMark/>
          </w:tcPr>
          <w:p w:rsidR="00A07C8A" w:rsidRDefault="00A07C8A">
            <w:pPr>
              <w:pStyle w:val="aa"/>
            </w:pPr>
            <w:r>
              <w:t>2</w:t>
            </w:r>
          </w:p>
        </w:tc>
        <w:tc>
          <w:tcPr>
            <w:tcW w:w="2655" w:type="dxa"/>
            <w:hideMark/>
          </w:tcPr>
          <w:p w:rsidR="00A07C8A" w:rsidRDefault="00A07C8A">
            <w:pPr>
              <w:pStyle w:val="aa"/>
            </w:pPr>
            <w:r>
              <w:t>3</w:t>
            </w:r>
          </w:p>
        </w:tc>
        <w:tc>
          <w:tcPr>
            <w:tcW w:w="1770" w:type="dxa"/>
            <w:hideMark/>
          </w:tcPr>
          <w:p w:rsidR="00A07C8A" w:rsidRDefault="00A07C8A">
            <w:pPr>
              <w:pStyle w:val="aa"/>
            </w:pPr>
            <w:r>
              <w:t>4</w:t>
            </w:r>
          </w:p>
        </w:tc>
        <w:tc>
          <w:tcPr>
            <w:tcW w:w="1770" w:type="dxa"/>
            <w:hideMark/>
          </w:tcPr>
          <w:p w:rsidR="00A07C8A" w:rsidRDefault="00A07C8A">
            <w:pPr>
              <w:pStyle w:val="aa"/>
            </w:pPr>
            <w:r>
              <w:t>5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6</w:t>
            </w:r>
          </w:p>
        </w:tc>
        <w:tc>
          <w:tcPr>
            <w:tcW w:w="1950" w:type="dxa"/>
            <w:hideMark/>
          </w:tcPr>
          <w:p w:rsidR="00A07C8A" w:rsidRDefault="00A07C8A">
            <w:pPr>
              <w:pStyle w:val="aa"/>
            </w:pPr>
            <w:r>
              <w:t>7</w:t>
            </w:r>
          </w:p>
        </w:tc>
        <w:tc>
          <w:tcPr>
            <w:tcW w:w="2130" w:type="dxa"/>
            <w:hideMark/>
          </w:tcPr>
          <w:p w:rsidR="00A07C8A" w:rsidRDefault="00A07C8A">
            <w:pPr>
              <w:pStyle w:val="aa"/>
            </w:pPr>
            <w:r>
              <w:t>8</w:t>
            </w:r>
          </w:p>
        </w:tc>
      </w:tr>
      <w:tr w:rsidR="00A07C8A" w:rsidTr="00A07C8A">
        <w:trPr>
          <w:tblCellSpacing w:w="0" w:type="dxa"/>
        </w:trPr>
        <w:tc>
          <w:tcPr>
            <w:tcW w:w="2130" w:type="dxa"/>
            <w:vMerge w:val="restart"/>
            <w:hideMark/>
          </w:tcPr>
          <w:p w:rsidR="00A07C8A" w:rsidRDefault="00A07C8A">
            <w:pPr>
              <w:pStyle w:val="aa"/>
            </w:pPr>
            <w:r>
              <w:t>Муниципальная программа</w:t>
            </w:r>
          </w:p>
        </w:tc>
        <w:tc>
          <w:tcPr>
            <w:tcW w:w="3195" w:type="dxa"/>
            <w:vMerge w:val="restart"/>
            <w:hideMark/>
          </w:tcPr>
          <w:p w:rsidR="00A07C8A" w:rsidRDefault="00A07C8A">
            <w:pPr>
              <w:pStyle w:val="aa"/>
            </w:pPr>
            <w:r>
              <w:t>«Развитие и поддержка малого и среднего предпринимательства в Троицкокраснянском сельсовета на 2021-2023 годы» </w:t>
            </w:r>
          </w:p>
        </w:tc>
        <w:tc>
          <w:tcPr>
            <w:tcW w:w="2655" w:type="dxa"/>
            <w:vMerge w:val="restart"/>
            <w:hideMark/>
          </w:tcPr>
          <w:p w:rsidR="00A07C8A" w:rsidRDefault="00A07C8A">
            <w:pPr>
              <w:pStyle w:val="aa"/>
            </w:pPr>
            <w:r>
              <w:t>Администрация</w:t>
            </w:r>
          </w:p>
        </w:tc>
        <w:tc>
          <w:tcPr>
            <w:tcW w:w="1770" w:type="dxa"/>
            <w:hideMark/>
          </w:tcPr>
          <w:p w:rsidR="00A07C8A" w:rsidRDefault="00A07C8A">
            <w:pPr>
              <w:pStyle w:val="aa"/>
            </w:pPr>
            <w:r>
              <w:t>2021 – 2023 гг.</w:t>
            </w:r>
          </w:p>
        </w:tc>
        <w:tc>
          <w:tcPr>
            <w:tcW w:w="1770" w:type="dxa"/>
            <w:vAlign w:val="center"/>
            <w:hideMark/>
          </w:tcPr>
          <w:p w:rsidR="00A07C8A" w:rsidRDefault="00A07C8A">
            <w:pPr>
              <w:pStyle w:val="aa"/>
            </w:pPr>
            <w:r>
              <w:t>3</w:t>
            </w:r>
          </w:p>
        </w:tc>
        <w:tc>
          <w:tcPr>
            <w:tcW w:w="2130" w:type="dxa"/>
            <w:vAlign w:val="center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  <w:tc>
          <w:tcPr>
            <w:tcW w:w="1950" w:type="dxa"/>
            <w:vAlign w:val="center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  <w:tc>
          <w:tcPr>
            <w:tcW w:w="2130" w:type="dxa"/>
            <w:vAlign w:val="center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</w:tr>
      <w:tr w:rsidR="00A07C8A" w:rsidTr="00A07C8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0" w:type="auto"/>
            <w:vMerge/>
            <w:vAlign w:val="center"/>
            <w:hideMark/>
          </w:tcPr>
          <w:p w:rsidR="00A07C8A" w:rsidRDefault="00A07C8A"/>
        </w:tc>
        <w:tc>
          <w:tcPr>
            <w:tcW w:w="1770" w:type="dxa"/>
            <w:hideMark/>
          </w:tcPr>
          <w:p w:rsidR="00A07C8A" w:rsidRDefault="00A07C8A">
            <w:pPr>
              <w:pStyle w:val="aa"/>
            </w:pPr>
            <w:r>
              <w:t>местный бюджет</w:t>
            </w:r>
          </w:p>
        </w:tc>
        <w:tc>
          <w:tcPr>
            <w:tcW w:w="1770" w:type="dxa"/>
            <w:vAlign w:val="center"/>
            <w:hideMark/>
          </w:tcPr>
          <w:p w:rsidR="00A07C8A" w:rsidRDefault="00A07C8A">
            <w:pPr>
              <w:pStyle w:val="aa"/>
            </w:pPr>
            <w:r>
              <w:t>3</w:t>
            </w:r>
          </w:p>
        </w:tc>
        <w:tc>
          <w:tcPr>
            <w:tcW w:w="2130" w:type="dxa"/>
            <w:vAlign w:val="center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  <w:tc>
          <w:tcPr>
            <w:tcW w:w="1950" w:type="dxa"/>
            <w:vAlign w:val="center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  <w:tc>
          <w:tcPr>
            <w:tcW w:w="2130" w:type="dxa"/>
            <w:vAlign w:val="center"/>
            <w:hideMark/>
          </w:tcPr>
          <w:p w:rsidR="00A07C8A" w:rsidRDefault="00A07C8A">
            <w:pPr>
              <w:pStyle w:val="aa"/>
            </w:pPr>
            <w:r>
              <w:t>1</w:t>
            </w:r>
          </w:p>
        </w:tc>
      </w:tr>
    </w:tbl>
    <w:p w:rsidR="00A07C8A" w:rsidRDefault="00A07C8A" w:rsidP="00A07C8A">
      <w:pPr>
        <w:pStyle w:val="aa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A07C8A" w:rsidRDefault="00A07C8A" w:rsidP="00A07C8A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B6700" w:rsidRPr="00A07C8A" w:rsidRDefault="00BB6700" w:rsidP="00A07C8A"/>
    <w:sectPr w:rsidR="00BB6700" w:rsidRPr="00A07C8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3B9"/>
    <w:multiLevelType w:val="multilevel"/>
    <w:tmpl w:val="17B6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F7786"/>
    <w:multiLevelType w:val="multilevel"/>
    <w:tmpl w:val="449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21278"/>
    <w:multiLevelType w:val="multilevel"/>
    <w:tmpl w:val="5A08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F5D73"/>
    <w:multiLevelType w:val="multilevel"/>
    <w:tmpl w:val="9576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215A2"/>
    <w:multiLevelType w:val="multilevel"/>
    <w:tmpl w:val="240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122C7"/>
    <w:multiLevelType w:val="multilevel"/>
    <w:tmpl w:val="C68C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A076C"/>
    <w:multiLevelType w:val="multilevel"/>
    <w:tmpl w:val="F48A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5355C"/>
    <w:multiLevelType w:val="multilevel"/>
    <w:tmpl w:val="7E82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2E05BB"/>
    <w:multiLevelType w:val="multilevel"/>
    <w:tmpl w:val="EDCA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DD4BA1"/>
    <w:multiLevelType w:val="multilevel"/>
    <w:tmpl w:val="296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D7F0E"/>
    <w:multiLevelType w:val="multilevel"/>
    <w:tmpl w:val="030A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35226E"/>
    <w:multiLevelType w:val="multilevel"/>
    <w:tmpl w:val="F73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87AD9"/>
    <w:multiLevelType w:val="multilevel"/>
    <w:tmpl w:val="681E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A035C"/>
    <w:multiLevelType w:val="multilevel"/>
    <w:tmpl w:val="2BDC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720C2D"/>
    <w:multiLevelType w:val="multilevel"/>
    <w:tmpl w:val="8BE0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34099"/>
    <w:multiLevelType w:val="multilevel"/>
    <w:tmpl w:val="FBA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F2268E"/>
    <w:multiLevelType w:val="multilevel"/>
    <w:tmpl w:val="ADD6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16009"/>
    <w:multiLevelType w:val="multilevel"/>
    <w:tmpl w:val="29BE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066993"/>
    <w:multiLevelType w:val="multilevel"/>
    <w:tmpl w:val="FC5E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AA5582"/>
    <w:multiLevelType w:val="multilevel"/>
    <w:tmpl w:val="2F6C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126F3E"/>
    <w:multiLevelType w:val="multilevel"/>
    <w:tmpl w:val="EA06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8E7BAB"/>
    <w:multiLevelType w:val="multilevel"/>
    <w:tmpl w:val="2EEC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8F154F"/>
    <w:multiLevelType w:val="multilevel"/>
    <w:tmpl w:val="5518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093B34"/>
    <w:multiLevelType w:val="multilevel"/>
    <w:tmpl w:val="E9AC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9"/>
  </w:num>
  <w:num w:numId="3">
    <w:abstractNumId w:val="26"/>
  </w:num>
  <w:num w:numId="4">
    <w:abstractNumId w:val="31"/>
  </w:num>
  <w:num w:numId="5">
    <w:abstractNumId w:val="30"/>
  </w:num>
  <w:num w:numId="6">
    <w:abstractNumId w:val="27"/>
  </w:num>
  <w:num w:numId="7">
    <w:abstractNumId w:val="45"/>
  </w:num>
  <w:num w:numId="8">
    <w:abstractNumId w:val="9"/>
  </w:num>
  <w:num w:numId="9">
    <w:abstractNumId w:val="42"/>
  </w:num>
  <w:num w:numId="10">
    <w:abstractNumId w:val="22"/>
  </w:num>
  <w:num w:numId="11">
    <w:abstractNumId w:val="25"/>
  </w:num>
  <w:num w:numId="12">
    <w:abstractNumId w:val="44"/>
  </w:num>
  <w:num w:numId="13">
    <w:abstractNumId w:val="29"/>
  </w:num>
  <w:num w:numId="14">
    <w:abstractNumId w:val="24"/>
  </w:num>
  <w:num w:numId="15">
    <w:abstractNumId w:val="43"/>
  </w:num>
  <w:num w:numId="16">
    <w:abstractNumId w:val="12"/>
  </w:num>
  <w:num w:numId="17">
    <w:abstractNumId w:val="10"/>
  </w:num>
  <w:num w:numId="18">
    <w:abstractNumId w:val="20"/>
  </w:num>
  <w:num w:numId="19">
    <w:abstractNumId w:val="6"/>
  </w:num>
  <w:num w:numId="20">
    <w:abstractNumId w:val="35"/>
  </w:num>
  <w:num w:numId="21">
    <w:abstractNumId w:val="14"/>
  </w:num>
  <w:num w:numId="22">
    <w:abstractNumId w:val="47"/>
  </w:num>
  <w:num w:numId="23">
    <w:abstractNumId w:val="40"/>
  </w:num>
  <w:num w:numId="24">
    <w:abstractNumId w:val="38"/>
  </w:num>
  <w:num w:numId="25">
    <w:abstractNumId w:val="32"/>
  </w:num>
  <w:num w:numId="26">
    <w:abstractNumId w:val="48"/>
  </w:num>
  <w:num w:numId="27">
    <w:abstractNumId w:val="11"/>
  </w:num>
  <w:num w:numId="28">
    <w:abstractNumId w:val="16"/>
  </w:num>
  <w:num w:numId="29">
    <w:abstractNumId w:val="1"/>
  </w:num>
  <w:num w:numId="30">
    <w:abstractNumId w:val="28"/>
  </w:num>
  <w:num w:numId="31">
    <w:abstractNumId w:val="18"/>
  </w:num>
  <w:num w:numId="32">
    <w:abstractNumId w:val="4"/>
  </w:num>
  <w:num w:numId="33">
    <w:abstractNumId w:val="33"/>
  </w:num>
  <w:num w:numId="34">
    <w:abstractNumId w:val="13"/>
  </w:num>
  <w:num w:numId="35">
    <w:abstractNumId w:val="15"/>
  </w:num>
  <w:num w:numId="36">
    <w:abstractNumId w:val="21"/>
  </w:num>
  <w:num w:numId="37">
    <w:abstractNumId w:val="23"/>
  </w:num>
  <w:num w:numId="38">
    <w:abstractNumId w:val="8"/>
  </w:num>
  <w:num w:numId="39">
    <w:abstractNumId w:val="3"/>
  </w:num>
  <w:num w:numId="40">
    <w:abstractNumId w:val="39"/>
  </w:num>
  <w:num w:numId="41">
    <w:abstractNumId w:val="46"/>
  </w:num>
  <w:num w:numId="42">
    <w:abstractNumId w:val="41"/>
  </w:num>
  <w:num w:numId="43">
    <w:abstractNumId w:val="36"/>
  </w:num>
  <w:num w:numId="44">
    <w:abstractNumId w:val="34"/>
  </w:num>
  <w:num w:numId="45">
    <w:abstractNumId w:val="0"/>
  </w:num>
  <w:num w:numId="46">
    <w:abstractNumId w:val="17"/>
  </w:num>
  <w:num w:numId="47">
    <w:abstractNumId w:val="37"/>
  </w:num>
  <w:num w:numId="48">
    <w:abstractNumId w:val="7"/>
  </w:num>
  <w:num w:numId="49">
    <w:abstractNumId w:val="5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489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023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4AB5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201B"/>
    <w:rsid w:val="000F3086"/>
    <w:rsid w:val="000F391B"/>
    <w:rsid w:val="000F67A1"/>
    <w:rsid w:val="000F6F92"/>
    <w:rsid w:val="00100E15"/>
    <w:rsid w:val="00100F4A"/>
    <w:rsid w:val="00101EE8"/>
    <w:rsid w:val="001026AE"/>
    <w:rsid w:val="00104B95"/>
    <w:rsid w:val="00111782"/>
    <w:rsid w:val="00111B50"/>
    <w:rsid w:val="00112520"/>
    <w:rsid w:val="0011597E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2137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3D3A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160A"/>
    <w:rsid w:val="003162A7"/>
    <w:rsid w:val="00317C7E"/>
    <w:rsid w:val="003216EF"/>
    <w:rsid w:val="00321F3C"/>
    <w:rsid w:val="0032238C"/>
    <w:rsid w:val="00325789"/>
    <w:rsid w:val="003301CB"/>
    <w:rsid w:val="00330CF4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CFD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2D96"/>
    <w:rsid w:val="003A3828"/>
    <w:rsid w:val="003A42AE"/>
    <w:rsid w:val="003A4804"/>
    <w:rsid w:val="003B169B"/>
    <w:rsid w:val="003B2398"/>
    <w:rsid w:val="003B2CFE"/>
    <w:rsid w:val="003C26FF"/>
    <w:rsid w:val="003C309B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4E3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47E24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97F2A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D0E"/>
    <w:rsid w:val="00521E88"/>
    <w:rsid w:val="00530BE9"/>
    <w:rsid w:val="00531FBB"/>
    <w:rsid w:val="005366FA"/>
    <w:rsid w:val="00537125"/>
    <w:rsid w:val="005430D5"/>
    <w:rsid w:val="0054548B"/>
    <w:rsid w:val="00546A77"/>
    <w:rsid w:val="0055461C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97AD1"/>
    <w:rsid w:val="005A1C40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0F9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75513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C7A56"/>
    <w:rsid w:val="006D0A5E"/>
    <w:rsid w:val="006D65FE"/>
    <w:rsid w:val="006D664E"/>
    <w:rsid w:val="006D6BA2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1128"/>
    <w:rsid w:val="00713926"/>
    <w:rsid w:val="00717B9B"/>
    <w:rsid w:val="00720F6F"/>
    <w:rsid w:val="00722E1C"/>
    <w:rsid w:val="00723853"/>
    <w:rsid w:val="007247BC"/>
    <w:rsid w:val="00724F42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48CA"/>
    <w:rsid w:val="00755C92"/>
    <w:rsid w:val="00760587"/>
    <w:rsid w:val="007608B0"/>
    <w:rsid w:val="00763D94"/>
    <w:rsid w:val="007655D4"/>
    <w:rsid w:val="00765B25"/>
    <w:rsid w:val="00765D55"/>
    <w:rsid w:val="00770772"/>
    <w:rsid w:val="00770B49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2791D"/>
    <w:rsid w:val="00830A9B"/>
    <w:rsid w:val="00831A38"/>
    <w:rsid w:val="00831FB3"/>
    <w:rsid w:val="008348CF"/>
    <w:rsid w:val="00834F11"/>
    <w:rsid w:val="00835016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4B7C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2757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6F5A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5DCE"/>
    <w:rsid w:val="009765BA"/>
    <w:rsid w:val="00985A5A"/>
    <w:rsid w:val="00986608"/>
    <w:rsid w:val="00994165"/>
    <w:rsid w:val="00995FC0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01EB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07C8A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26BC9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1575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25EE8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5189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021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4E2A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371F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1B30"/>
    <w:rsid w:val="00DA4198"/>
    <w:rsid w:val="00DA4856"/>
    <w:rsid w:val="00DB1DFC"/>
    <w:rsid w:val="00DB33B4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B01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743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62CD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433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14FA"/>
    <w:rsid w:val="00F12934"/>
    <w:rsid w:val="00F176C8"/>
    <w:rsid w:val="00F20FDB"/>
    <w:rsid w:val="00F21FD2"/>
    <w:rsid w:val="00F2290A"/>
    <w:rsid w:val="00F23938"/>
    <w:rsid w:val="00F23F2E"/>
    <w:rsid w:val="00F32FA0"/>
    <w:rsid w:val="00F40B69"/>
    <w:rsid w:val="00F40E2C"/>
    <w:rsid w:val="00F41A9F"/>
    <w:rsid w:val="00F42183"/>
    <w:rsid w:val="00F43E4A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AE8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D4C5F"/>
    <w:rsid w:val="00FE0D17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1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8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3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3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1463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6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1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6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3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FC79C8D469DC9AA4436C9FAL7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7F856781150BB83BF3370E776C0967F03EC19C8A4C9DC9AA4436C9FAL7o2L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7F856781150BB83BF3280E666C0967F039C19C8A479DC9AA4436C9FAL7o2L" TargetMode="External"/><Relationship Id="rId5" Type="http://schemas.openxmlformats.org/officeDocument/2006/relationships/hyperlink" Target="consultantplus://offline/ref=FB7F856781150BB83BF3280E666C0967F03FC79C8D469DC9AA4436C9FAL7o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20807</TotalTime>
  <Pages>21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1171</cp:revision>
  <cp:lastPrinted>2019-03-04T06:14:00Z</cp:lastPrinted>
  <dcterms:created xsi:type="dcterms:W3CDTF">2019-02-20T10:58:00Z</dcterms:created>
  <dcterms:modified xsi:type="dcterms:W3CDTF">2025-04-25T14:01:00Z</dcterms:modified>
</cp:coreProperties>
</file>