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97" w:rsidRDefault="00260DB6" w:rsidP="00A21197">
      <w:pPr>
        <w:jc w:val="center"/>
      </w:pPr>
      <w:r>
        <w:rPr>
          <w:rFonts w:ascii="Arial" w:hAnsi="Arial" w:cs="Arial"/>
          <w:color w:val="333333"/>
          <w:sz w:val="21"/>
          <w:szCs w:val="21"/>
        </w:rPr>
        <w:tab/>
      </w:r>
      <w:r w:rsidR="00A21197"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1197" w:rsidRPr="00514B4C" w:rsidRDefault="00A21197" w:rsidP="00514B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14B4C">
        <w:rPr>
          <w:rFonts w:ascii="Times New Roman" w:hAnsi="Times New Roman"/>
          <w:b/>
          <w:sz w:val="40"/>
          <w:szCs w:val="40"/>
        </w:rPr>
        <w:t>АДМИНИСТРАЦИЯ</w:t>
      </w:r>
    </w:p>
    <w:p w:rsidR="00A21197" w:rsidRPr="00514B4C" w:rsidRDefault="00514B4C" w:rsidP="00514B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14B4C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A21197" w:rsidRPr="00514B4C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A21197" w:rsidRPr="00080C80" w:rsidRDefault="00A21197" w:rsidP="00514B4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21197" w:rsidRDefault="00A21197" w:rsidP="00514B4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512A05" w:rsidRDefault="00512A05" w:rsidP="00512A05">
      <w:pPr>
        <w:pStyle w:val="msonormalbullet1gif"/>
        <w:rPr>
          <w:lang w:eastAsia="ar-SA"/>
        </w:rPr>
      </w:pPr>
      <w:r>
        <w:rPr>
          <w:lang w:eastAsia="ar-SA"/>
        </w:rPr>
        <w:t>от «25» февраля 2022 г. № 20</w:t>
      </w:r>
    </w:p>
    <w:p w:rsidR="00A21197" w:rsidRDefault="00A21197" w:rsidP="00514B4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21197" w:rsidRDefault="00A21197" w:rsidP="00514B4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60DB6" w:rsidRPr="00A21197" w:rsidRDefault="00AF4E2F" w:rsidP="00514B4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97">
        <w:rPr>
          <w:rFonts w:ascii="Times New Roman" w:hAnsi="Times New Roman" w:cs="Times New Roman"/>
          <w:b/>
          <w:sz w:val="24"/>
          <w:szCs w:val="24"/>
        </w:rPr>
        <w:t>Об утверждении порядка осуществления банковского</w:t>
      </w:r>
    </w:p>
    <w:p w:rsidR="00AF4E2F" w:rsidRPr="00A21197" w:rsidRDefault="00AF4E2F" w:rsidP="00514B4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97">
        <w:rPr>
          <w:rFonts w:ascii="Times New Roman" w:hAnsi="Times New Roman" w:cs="Times New Roman"/>
          <w:b/>
          <w:sz w:val="24"/>
          <w:szCs w:val="24"/>
        </w:rPr>
        <w:t>сопровождения контрактов</w:t>
      </w:r>
      <w:r w:rsidR="00A21197" w:rsidRPr="00A211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1197" w:rsidRPr="00A21197">
        <w:rPr>
          <w:rFonts w:ascii="Times New Roman" w:hAnsi="Times New Roman" w:cs="Times New Roman"/>
          <w:b/>
        </w:rPr>
        <w:t xml:space="preserve"> предметом которых являются поставки товаров, выполнение работ, оказание услуг для обеспечения муниципальных нужд</w:t>
      </w:r>
    </w:p>
    <w:p w:rsidR="00260DB6" w:rsidRPr="00A21197" w:rsidRDefault="00260DB6" w:rsidP="00514B4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В соответствии со статьей 35 Федерального закона</w:t>
      </w:r>
      <w:r w:rsidR="00512A05">
        <w:rPr>
          <w:color w:val="333333"/>
        </w:rPr>
        <w:t xml:space="preserve"> </w:t>
      </w:r>
      <w:r w:rsidR="00CC2E10">
        <w:rPr>
          <w:color w:val="333333"/>
        </w:rPr>
        <w:t>от 05.04.2013 г. № 44-ФЗ</w:t>
      </w:r>
      <w:r w:rsidRPr="00260DB6">
        <w:rPr>
          <w:color w:val="333333"/>
        </w:rPr>
        <w:t xml:space="preserve"> "О контрактной системе в сфере закупок товаров, работ, услуг для обеспечения государствен</w:t>
      </w:r>
      <w:r w:rsidR="00260DB6">
        <w:rPr>
          <w:color w:val="333333"/>
        </w:rPr>
        <w:t xml:space="preserve">ных и муниципальных нужд", администрация </w:t>
      </w:r>
      <w:r w:rsidR="00514B4C">
        <w:rPr>
          <w:color w:val="333333"/>
        </w:rPr>
        <w:t>Троицкокраснянского</w:t>
      </w:r>
      <w:r w:rsidR="00CC2E10">
        <w:rPr>
          <w:color w:val="333333"/>
        </w:rPr>
        <w:t xml:space="preserve"> сельсовета</w:t>
      </w:r>
    </w:p>
    <w:p w:rsidR="00AF4E2F" w:rsidRPr="00260DB6" w:rsidRDefault="00260DB6" w:rsidP="00514B4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333333"/>
        </w:rPr>
        <w:t>ПОСТАНОВЛЯЕТ</w:t>
      </w:r>
      <w:r w:rsidR="00AF4E2F" w:rsidRPr="00260DB6">
        <w:rPr>
          <w:b/>
          <w:bCs/>
          <w:color w:val="333333"/>
        </w:rPr>
        <w:t>:</w:t>
      </w:r>
    </w:p>
    <w:p w:rsidR="00AF4E2F" w:rsidRPr="00260DB6" w:rsidRDefault="00260DB6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1.  Утвердить</w:t>
      </w:r>
      <w:r w:rsidR="00AF4E2F" w:rsidRPr="00260DB6">
        <w:rPr>
          <w:color w:val="333333"/>
        </w:rPr>
        <w:t xml:space="preserve"> Порядок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0DB6">
        <w:rPr>
          <w:color w:val="333333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>
        <w:rPr>
          <w:color w:val="333333"/>
        </w:rPr>
        <w:t xml:space="preserve">иципальных нужд для </w:t>
      </w:r>
      <w:r w:rsidR="00CC2E10">
        <w:rPr>
          <w:color w:val="333333"/>
        </w:rPr>
        <w:t>муниципального образования «</w:t>
      </w:r>
      <w:r w:rsidR="00514B4C">
        <w:rPr>
          <w:color w:val="333333"/>
        </w:rPr>
        <w:t>Троицкокраснянский</w:t>
      </w:r>
      <w:r w:rsidR="00CC2E10">
        <w:rPr>
          <w:color w:val="333333"/>
        </w:rPr>
        <w:t xml:space="preserve"> сельсовет»</w:t>
      </w:r>
      <w:r w:rsidRPr="00260DB6">
        <w:rPr>
          <w:color w:val="333333"/>
        </w:rPr>
        <w:t xml:space="preserve"> согласно Приложению 2.</w:t>
      </w:r>
    </w:p>
    <w:p w:rsidR="00AF4E2F" w:rsidRDefault="00260DB6" w:rsidP="00514B4C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</w:rPr>
      </w:pPr>
      <w:r>
        <w:rPr>
          <w:bCs/>
          <w:color w:val="333333"/>
        </w:rPr>
        <w:t xml:space="preserve">3. </w:t>
      </w:r>
      <w:r w:rsidR="00CC2E10">
        <w:rPr>
          <w:bCs/>
          <w:color w:val="333333"/>
        </w:rPr>
        <w:t>Контроль за исполнением данного постановления оставляю за собой.</w:t>
      </w:r>
    </w:p>
    <w:p w:rsidR="00CC2E10" w:rsidRPr="00260DB6" w:rsidRDefault="00CC2E10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4. Постановление вступает в силу со дня его обнародования.</w:t>
      </w:r>
    </w:p>
    <w:p w:rsidR="00260DB6" w:rsidRDefault="00260DB6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260DB6" w:rsidRPr="00CC2E10" w:rsidRDefault="00CC2E10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C2E10">
        <w:rPr>
          <w:color w:val="333333"/>
        </w:rPr>
        <w:t xml:space="preserve">Глава </w:t>
      </w:r>
      <w:r w:rsidR="00514B4C">
        <w:rPr>
          <w:color w:val="333333"/>
        </w:rPr>
        <w:t>Троицкокраснянского</w:t>
      </w:r>
      <w:r w:rsidRPr="00CC2E10">
        <w:rPr>
          <w:color w:val="333333"/>
        </w:rPr>
        <w:t xml:space="preserve"> сельсовета                 </w:t>
      </w:r>
      <w:r w:rsidR="00514B4C">
        <w:rPr>
          <w:color w:val="333333"/>
        </w:rPr>
        <w:t xml:space="preserve">                     Г.А. Озеров</w:t>
      </w:r>
    </w:p>
    <w:p w:rsidR="00260DB6" w:rsidRDefault="00260DB6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260DB6" w:rsidRDefault="00260DB6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12A05" w:rsidRDefault="00512A05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260DB6" w:rsidRDefault="00260DB6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AF4E2F" w:rsidRPr="00A21197" w:rsidRDefault="00AF4E2F" w:rsidP="00512A05">
      <w:pPr>
        <w:pStyle w:val="a6"/>
        <w:jc w:val="right"/>
        <w:rPr>
          <w:rFonts w:ascii="Times New Roman" w:hAnsi="Times New Roman" w:cs="Times New Roman"/>
        </w:rPr>
      </w:pPr>
      <w:r w:rsidRPr="00A21197">
        <w:rPr>
          <w:rFonts w:ascii="Times New Roman" w:hAnsi="Times New Roman" w:cs="Times New Roman"/>
        </w:rPr>
        <w:lastRenderedPageBreak/>
        <w:t>Приложение 1</w:t>
      </w:r>
    </w:p>
    <w:p w:rsidR="00CC2E10" w:rsidRPr="00A21197" w:rsidRDefault="00AF4E2F" w:rsidP="00512A05">
      <w:pPr>
        <w:pStyle w:val="a6"/>
        <w:jc w:val="right"/>
        <w:rPr>
          <w:rFonts w:ascii="Times New Roman" w:hAnsi="Times New Roman" w:cs="Times New Roman"/>
        </w:rPr>
      </w:pPr>
      <w:r w:rsidRPr="00A211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F4E2F" w:rsidRPr="00A21197" w:rsidRDefault="00514B4C" w:rsidP="00512A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Троицкокраснянского</w:t>
      </w:r>
      <w:r w:rsidR="00CC2E10" w:rsidRPr="00A21197">
        <w:rPr>
          <w:rFonts w:ascii="Times New Roman" w:hAnsi="Times New Roman" w:cs="Times New Roman"/>
        </w:rPr>
        <w:t xml:space="preserve"> сельсовета</w:t>
      </w:r>
    </w:p>
    <w:p w:rsidR="00512A05" w:rsidRDefault="00512A05" w:rsidP="00512A05">
      <w:pPr>
        <w:pStyle w:val="msonormalbullet1gif"/>
        <w:spacing w:before="0" w:beforeAutospacing="0" w:after="0" w:afterAutospacing="0"/>
        <w:jc w:val="right"/>
        <w:rPr>
          <w:lang w:eastAsia="ar-SA"/>
        </w:rPr>
      </w:pPr>
      <w:r>
        <w:rPr>
          <w:lang w:eastAsia="ar-SA"/>
        </w:rPr>
        <w:t>от «25» февраля 2022 г. № 20</w:t>
      </w:r>
    </w:p>
    <w:p w:rsidR="00260DB6" w:rsidRPr="00A21197" w:rsidRDefault="00260DB6" w:rsidP="00514B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60DB6" w:rsidRPr="00260DB6" w:rsidRDefault="00260DB6" w:rsidP="00514B4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33333"/>
        </w:rPr>
      </w:pP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Порядок</w:t>
      </w:r>
    </w:p>
    <w:p w:rsidR="00AF4E2F" w:rsidRDefault="00AF4E2F" w:rsidP="00514B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260DB6">
        <w:rPr>
          <w:b/>
          <w:bCs/>
          <w:color w:val="333333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514B4C" w:rsidRPr="00260DB6" w:rsidRDefault="00514B4C" w:rsidP="00514B4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AF4E2F" w:rsidRDefault="00AF4E2F" w:rsidP="00514B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260DB6">
        <w:rPr>
          <w:b/>
          <w:bCs/>
          <w:color w:val="333333"/>
        </w:rPr>
        <w:t>Общие положения</w:t>
      </w:r>
    </w:p>
    <w:p w:rsidR="00514B4C" w:rsidRPr="00260DB6" w:rsidRDefault="00514B4C" w:rsidP="00514B4C">
      <w:pPr>
        <w:pStyle w:val="a3"/>
        <w:shd w:val="clear" w:color="auto" w:fill="FFFFFF"/>
        <w:spacing w:before="0" w:beforeAutospacing="0" w:after="0" w:afterAutospacing="0"/>
        <w:ind w:left="1080"/>
        <w:rPr>
          <w:color w:val="333333"/>
        </w:rPr>
      </w:pP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0DB6">
        <w:rPr>
          <w:color w:val="333333"/>
        </w:rPr>
        <w:t>2.    Для целей настоящего Порядка используются следующие понятия: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AF4E2F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514B4C" w:rsidRPr="00260DB6" w:rsidRDefault="00514B4C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F4E2F" w:rsidRDefault="00AF4E2F" w:rsidP="00514B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260DB6">
        <w:rPr>
          <w:b/>
          <w:bCs/>
          <w:color w:val="333333"/>
        </w:rPr>
        <w:t>Условия осуществления банковского сопровождения контрактов</w:t>
      </w:r>
    </w:p>
    <w:p w:rsidR="00514B4C" w:rsidRPr="00260DB6" w:rsidRDefault="00514B4C" w:rsidP="00514B4C">
      <w:pPr>
        <w:pStyle w:val="a3"/>
        <w:shd w:val="clear" w:color="auto" w:fill="FFFFFF"/>
        <w:spacing w:before="0" w:beforeAutospacing="0" w:after="0" w:afterAutospacing="0"/>
        <w:ind w:left="1080"/>
        <w:rPr>
          <w:color w:val="333333"/>
        </w:rPr>
      </w:pP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0DB6">
        <w:rPr>
          <w:color w:val="333333"/>
        </w:rPr>
        <w:t>4.    В случаях, указанных в приложении к настоящему постановлению, в сопровождаемый контракт включаются условия: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 xml:space="preserve"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</w:t>
      </w:r>
      <w:r w:rsidRPr="00260DB6">
        <w:rPr>
          <w:color w:val="333333"/>
        </w:rPr>
        <w:lastRenderedPageBreak/>
        <w:t>информации о привлекаемых им в ходе исполнения сопровождаемого контракта соисполнителях;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б)    об ответственности поставщика за несоблюдение условий, установленных настоящим пунктом.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0DB6">
        <w:rPr>
          <w:color w:val="333333"/>
        </w:rPr>
        <w:t>5.    Сопровождаемый контракт содержит условия в отношении банка, в том числе: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0DB6">
        <w:rPr>
          <w:color w:val="333333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а)    предмет сопровождаемого контракта;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г)    полномочия банка, предусмотренные пунктом 10 настоящего Порядка.</w:t>
      </w:r>
    </w:p>
    <w:p w:rsidR="00514B4C" w:rsidRPr="00260DB6" w:rsidRDefault="00514B4C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F4E2F" w:rsidRDefault="00AF4E2F" w:rsidP="00514B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260DB6">
        <w:rPr>
          <w:b/>
          <w:bCs/>
          <w:color w:val="333333"/>
        </w:rPr>
        <w:t>Требования к банкам и порядку их отбора</w:t>
      </w:r>
    </w:p>
    <w:p w:rsidR="00514B4C" w:rsidRPr="00260DB6" w:rsidRDefault="00514B4C" w:rsidP="00514B4C">
      <w:pPr>
        <w:pStyle w:val="a3"/>
        <w:shd w:val="clear" w:color="auto" w:fill="FFFFFF"/>
        <w:spacing w:before="0" w:beforeAutospacing="0" w:after="0" w:afterAutospacing="0"/>
        <w:ind w:left="1080"/>
        <w:rPr>
          <w:color w:val="333333"/>
        </w:rPr>
      </w:pPr>
    </w:p>
    <w:p w:rsidR="00AF4E2F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514B4C" w:rsidRPr="00260DB6" w:rsidRDefault="00514B4C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F4E2F" w:rsidRDefault="00AF4E2F" w:rsidP="00514B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260DB6">
        <w:rPr>
          <w:b/>
          <w:bCs/>
          <w:color w:val="333333"/>
        </w:rPr>
        <w:t>Условия договора обособленного счета, заключаемого с банком</w:t>
      </w:r>
    </w:p>
    <w:p w:rsidR="00514B4C" w:rsidRPr="00260DB6" w:rsidRDefault="00514B4C" w:rsidP="00514B4C">
      <w:pPr>
        <w:pStyle w:val="a3"/>
        <w:shd w:val="clear" w:color="auto" w:fill="FFFFFF"/>
        <w:spacing w:before="0" w:beforeAutospacing="0" w:after="0" w:afterAutospacing="0"/>
        <w:ind w:left="1080"/>
        <w:rPr>
          <w:color w:val="333333"/>
        </w:rPr>
      </w:pP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lastRenderedPageBreak/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в)    иные функции, предусмотренные контрактом.</w:t>
      </w:r>
    </w:p>
    <w:p w:rsidR="00514B4C" w:rsidRPr="00260DB6" w:rsidRDefault="00514B4C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F4E2F" w:rsidRDefault="00AF4E2F" w:rsidP="00514B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260DB6">
        <w:rPr>
          <w:b/>
          <w:bCs/>
          <w:color w:val="333333"/>
        </w:rPr>
        <w:t>Требования к содержанию формируемых банками отчетов</w:t>
      </w:r>
    </w:p>
    <w:p w:rsidR="00514B4C" w:rsidRPr="00260DB6" w:rsidRDefault="00514B4C" w:rsidP="00514B4C">
      <w:pPr>
        <w:pStyle w:val="a3"/>
        <w:shd w:val="clear" w:color="auto" w:fill="FFFFFF"/>
        <w:spacing w:before="0" w:beforeAutospacing="0" w:after="0" w:afterAutospacing="0"/>
        <w:ind w:left="1080"/>
        <w:rPr>
          <w:color w:val="333333"/>
        </w:rPr>
      </w:pP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в)    иную информацию, предусмотренную контрактом.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 </w:t>
      </w:r>
    </w:p>
    <w:p w:rsidR="00AE755E" w:rsidRDefault="00AE755E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14B4C" w:rsidRDefault="00514B4C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E755E" w:rsidRDefault="00AE755E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AF4E2F" w:rsidRPr="00CC2E10" w:rsidRDefault="00AF4E2F" w:rsidP="00512A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C2E1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E755E" w:rsidRPr="00CC2E10" w:rsidRDefault="00AE755E" w:rsidP="00512A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C2E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C2E10" w:rsidRPr="00CC2E10" w:rsidRDefault="00514B4C" w:rsidP="00512A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Троицкокраснянского</w:t>
      </w:r>
      <w:r w:rsidR="00CC2E10" w:rsidRPr="00CC2E10">
        <w:rPr>
          <w:rFonts w:ascii="Times New Roman" w:hAnsi="Times New Roman" w:cs="Times New Roman"/>
          <w:color w:val="333333"/>
          <w:sz w:val="24"/>
          <w:szCs w:val="24"/>
        </w:rPr>
        <w:t xml:space="preserve"> сельсовета</w:t>
      </w:r>
    </w:p>
    <w:p w:rsidR="00512A05" w:rsidRDefault="00512A05" w:rsidP="00512A05">
      <w:pPr>
        <w:pStyle w:val="msonormalbullet1gif"/>
        <w:spacing w:before="0" w:beforeAutospacing="0" w:after="0" w:afterAutospacing="0"/>
        <w:jc w:val="right"/>
        <w:rPr>
          <w:lang w:eastAsia="ar-SA"/>
        </w:rPr>
      </w:pPr>
      <w:r>
        <w:rPr>
          <w:lang w:eastAsia="ar-SA"/>
        </w:rPr>
        <w:t>от «25» февраля 2022 г. № 20</w:t>
      </w:r>
    </w:p>
    <w:p w:rsidR="00AE755E" w:rsidRDefault="00AE755E" w:rsidP="00514B4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CC2E10" w:rsidRPr="00CC2E10" w:rsidRDefault="00AF4E2F" w:rsidP="00514B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CC2E10">
        <w:rPr>
          <w:b/>
          <w:bCs/>
          <w:color w:val="333333"/>
        </w:rPr>
        <w:t>Случаи</w:t>
      </w:r>
    </w:p>
    <w:p w:rsidR="00AF4E2F" w:rsidRPr="00CC2E10" w:rsidRDefault="00AF4E2F" w:rsidP="00514B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CC2E10">
        <w:rPr>
          <w:b/>
          <w:bCs/>
          <w:color w:val="333333"/>
        </w:rPr>
        <w:t xml:space="preserve">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CC2E10" w:rsidRPr="00CC2E10">
        <w:rPr>
          <w:b/>
          <w:color w:val="333333"/>
        </w:rPr>
        <w:t>муниципального образования «</w:t>
      </w:r>
      <w:r w:rsidR="00514B4C">
        <w:rPr>
          <w:b/>
          <w:color w:val="333333"/>
        </w:rPr>
        <w:t>Троицкокраснянский</w:t>
      </w:r>
      <w:r w:rsidR="00CC2E10" w:rsidRPr="00CC2E10">
        <w:rPr>
          <w:b/>
          <w:color w:val="333333"/>
        </w:rPr>
        <w:t xml:space="preserve"> сельсовет» Щигровского района Курской области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0DB6">
        <w:rPr>
          <w:color w:val="333333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21197">
        <w:rPr>
          <w:color w:val="333333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A21197">
        <w:rPr>
          <w:color w:val="333333"/>
        </w:rPr>
        <w:t xml:space="preserve">ного самоуправления </w:t>
      </w:r>
      <w:r w:rsidR="00A21197" w:rsidRPr="00A21197">
        <w:rPr>
          <w:color w:val="333333"/>
        </w:rPr>
        <w:t>муниципального образования «</w:t>
      </w:r>
      <w:r w:rsidR="00514B4C">
        <w:rPr>
          <w:color w:val="333333"/>
        </w:rPr>
        <w:t>Троицкокраснянский</w:t>
      </w:r>
      <w:r w:rsidR="00A21197" w:rsidRPr="00A21197">
        <w:rPr>
          <w:color w:val="333333"/>
        </w:rPr>
        <w:t xml:space="preserve"> сельсовет» Щигровского района Курской области</w:t>
      </w:r>
      <w:r w:rsidRPr="00260DB6">
        <w:rPr>
          <w:color w:val="333333"/>
        </w:rPr>
        <w:t>, не предусматривающими предоставление аванса поставщику;</w:t>
      </w:r>
    </w:p>
    <w:p w:rsidR="00AF4E2F" w:rsidRPr="00260DB6" w:rsidRDefault="00AF4E2F" w:rsidP="00514B4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60DB6">
        <w:rPr>
          <w:color w:val="333333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>
        <w:rPr>
          <w:color w:val="333333"/>
        </w:rPr>
        <w:t>,</w:t>
      </w:r>
      <w:r w:rsidRPr="00260DB6">
        <w:rPr>
          <w:color w:val="333333"/>
        </w:rPr>
        <w:t xml:space="preserve"> либо исходя из формулы цены с указанием ее максимального значения.</w:t>
      </w:r>
    </w:p>
    <w:p w:rsidR="00AF4E2F" w:rsidRPr="00260DB6" w:rsidRDefault="00AF4E2F" w:rsidP="0051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51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51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51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51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51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51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51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51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55E" w:rsidRDefault="00AE755E" w:rsidP="00514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E755E" w:rsidSect="00514B4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3CF" w:rsidRDefault="001943CF" w:rsidP="00AE755E">
      <w:pPr>
        <w:spacing w:after="0" w:line="240" w:lineRule="auto"/>
      </w:pPr>
      <w:r>
        <w:separator/>
      </w:r>
    </w:p>
  </w:endnote>
  <w:endnote w:type="continuationSeparator" w:id="1">
    <w:p w:rsidR="001943CF" w:rsidRDefault="001943CF" w:rsidP="00A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3CF" w:rsidRDefault="001943CF" w:rsidP="00AE755E">
      <w:pPr>
        <w:spacing w:after="0" w:line="240" w:lineRule="auto"/>
      </w:pPr>
      <w:r>
        <w:separator/>
      </w:r>
    </w:p>
  </w:footnote>
  <w:footnote w:type="continuationSeparator" w:id="1">
    <w:p w:rsidR="001943CF" w:rsidRDefault="001943CF" w:rsidP="00AE7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66604"/>
    <w:multiLevelType w:val="hybridMultilevel"/>
    <w:tmpl w:val="F7087F18"/>
    <w:lvl w:ilvl="0" w:tplc="ED72B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E2F"/>
    <w:rsid w:val="000B35E8"/>
    <w:rsid w:val="001943CF"/>
    <w:rsid w:val="001F1546"/>
    <w:rsid w:val="00260DB6"/>
    <w:rsid w:val="002F14BF"/>
    <w:rsid w:val="003165D1"/>
    <w:rsid w:val="003E3256"/>
    <w:rsid w:val="003E77CE"/>
    <w:rsid w:val="00512A05"/>
    <w:rsid w:val="00514B4C"/>
    <w:rsid w:val="0083164C"/>
    <w:rsid w:val="00884E42"/>
    <w:rsid w:val="008B0B2E"/>
    <w:rsid w:val="009E7EB2"/>
    <w:rsid w:val="00A21197"/>
    <w:rsid w:val="00AC2723"/>
    <w:rsid w:val="00AE755E"/>
    <w:rsid w:val="00AF4E2F"/>
    <w:rsid w:val="00BE5A1B"/>
    <w:rsid w:val="00C82842"/>
    <w:rsid w:val="00CC2E10"/>
    <w:rsid w:val="00CE064F"/>
    <w:rsid w:val="00D70CE7"/>
    <w:rsid w:val="00E84B84"/>
    <w:rsid w:val="00F453E9"/>
    <w:rsid w:val="00FA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  <w:style w:type="paragraph" w:customStyle="1" w:styleId="msonormalbullet1gif">
    <w:name w:val="msonormalbullet1.gif"/>
    <w:basedOn w:val="a"/>
    <w:rsid w:val="0051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оон</cp:lastModifiedBy>
  <cp:revision>9</cp:revision>
  <cp:lastPrinted>2022-02-09T08:13:00Z</cp:lastPrinted>
  <dcterms:created xsi:type="dcterms:W3CDTF">2022-02-09T07:50:00Z</dcterms:created>
  <dcterms:modified xsi:type="dcterms:W3CDTF">2022-02-25T06:44:00Z</dcterms:modified>
</cp:coreProperties>
</file>