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D8" w:rsidRDefault="00243ED8" w:rsidP="00243ED8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243ED8" w:rsidRDefault="004C0A04" w:rsidP="00243ED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ТРОИЦКОКРАСНЯНСКОГО</w:t>
      </w:r>
      <w:r w:rsidR="00243ED8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36283" w:rsidRDefault="00B36283" w:rsidP="00243ED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3ED8" w:rsidRDefault="00B36283" w:rsidP="00B36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28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C0A04">
        <w:rPr>
          <w:rFonts w:ascii="Times New Roman" w:hAnsi="Times New Roman" w:cs="Times New Roman"/>
          <w:b/>
          <w:sz w:val="24"/>
          <w:szCs w:val="24"/>
        </w:rPr>
        <w:t xml:space="preserve"> 26 октября 2021 г.       № 6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36283" w:rsidRPr="00B36283" w:rsidRDefault="00B36283" w:rsidP="00B36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</w:t>
      </w:r>
      <w:r w:rsidR="004C0A04">
        <w:rPr>
          <w:rFonts w:ascii="Times New Roman" w:hAnsi="Times New Roman" w:cs="Times New Roman"/>
          <w:b/>
          <w:sz w:val="24"/>
          <w:szCs w:val="24"/>
        </w:rPr>
        <w:t>тановление от 05.02. 2019г. № 19</w:t>
      </w:r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proofErr w:type="gramEnd"/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регламента по предоставлению  муниципальной услуги</w:t>
      </w:r>
    </w:p>
    <w:p w:rsidR="00243ED8" w:rsidRDefault="00243ED8" w:rsidP="00243E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20.04.2021 г. № 92-ФЗ «О внесении изменений в отдельные законодательные  акты  Российской Федерации», Устава муниципального образования «</w:t>
      </w:r>
      <w:r w:rsidR="004C0A04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области, Администрация </w:t>
      </w:r>
      <w:r w:rsidR="004C0A04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постановляет: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ED8" w:rsidRDefault="00243ED8" w:rsidP="00B362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 административный регламент по предоставлению муниципальной услуги  «</w:t>
      </w:r>
      <w:r>
        <w:rPr>
          <w:rFonts w:ascii="Times New Roman" w:hAnsi="Times New Roman" w:cs="Times New Roman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r w:rsidR="004C0A04">
        <w:rPr>
          <w:rFonts w:ascii="Times New Roman" w:hAnsi="Times New Roman" w:cs="Times New Roman"/>
          <w:sz w:val="24"/>
          <w:szCs w:val="24"/>
        </w:rPr>
        <w:t>Троицкокраснянского сельсовета от 05.02.2019г. № 19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243ED8" w:rsidRDefault="00243ED8" w:rsidP="00243E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2.3 Регламента изложить в новой редакции:</w:t>
      </w:r>
    </w:p>
    <w:p w:rsidR="00243ED8" w:rsidRDefault="00243ED8" w:rsidP="00243E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«2.3. Описание результата предоставления муниципальной  услуги</w:t>
      </w:r>
    </w:p>
    <w:p w:rsidR="00243ED8" w:rsidRDefault="00243ED8" w:rsidP="00243E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Результатом предоставления муниципальной услуги является:</w:t>
      </w: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 договор аренды, договор купли - продажи земельного участка; </w:t>
      </w: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решение о предоставлении земельного участка в собственность бесплатно;</w:t>
      </w: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решение об отказе в предоставлении земельного участка с обоснованием причин отказа.</w:t>
      </w:r>
    </w:p>
    <w:p w:rsidR="00243ED8" w:rsidRDefault="00243ED8" w:rsidP="00243ED8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color w:val="000000"/>
          <w:kern w:val="3"/>
          <w:sz w:val="24"/>
          <w:szCs w:val="24"/>
          <w:lang w:eastAsia="ru-RU"/>
        </w:rPr>
        <w:t xml:space="preserve">- уведомление о возврате заявления о предоставлении земельного участка. </w:t>
      </w:r>
    </w:p>
    <w:p w:rsidR="00243ED8" w:rsidRPr="00B36283" w:rsidRDefault="00243ED8" w:rsidP="00243ED8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</w:pPr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 xml:space="preserve">Договор аренды земельного участка, находящегося в муниципальной собственности, заключается без проведения </w:t>
      </w:r>
      <w:proofErr w:type="gramStart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>торгов</w:t>
      </w:r>
      <w:proofErr w:type="gramEnd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 xml:space="preserve"> в том числе в  случае предоставления:</w:t>
      </w:r>
      <w:bookmarkStart w:id="0" w:name="_GoBack"/>
      <w:bookmarkEnd w:id="0"/>
    </w:p>
    <w:p w:rsidR="00243ED8" w:rsidRPr="00B36283" w:rsidRDefault="00243ED8" w:rsidP="00243ED8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lastRenderedPageBreak/>
        <w:t xml:space="preserve">- Земельного участка застройщику, признанному банкротом, для обеспечения исполнения обязательств застройщика перед гражданами. Денежные средства которых привлечены для строительства </w:t>
      </w:r>
      <w:proofErr w:type="spellStart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>многоквартрных</w:t>
      </w:r>
      <w:proofErr w:type="spellEnd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 xml:space="preserve"> домов в соответствии с Законом об участии в долевом строительстве и </w:t>
      </w:r>
      <w:proofErr w:type="gramStart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>права</w:t>
      </w:r>
      <w:proofErr w:type="gramEnd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 xml:space="preserve"> которых нарушены, в случае принятия решения арбитражным судом мер по обеспечению требований кредиторов и интересов должника в соответствии с пунктом 1 статьи 201.3 Закона о </w:t>
      </w:r>
      <w:proofErr w:type="spellStart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>банкростве</w:t>
      </w:r>
      <w:proofErr w:type="spellEnd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>;</w:t>
      </w:r>
    </w:p>
    <w:p w:rsidR="00243ED8" w:rsidRPr="00B36283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6283">
        <w:rPr>
          <w:rFonts w:ascii="Times New Roman" w:hAnsi="Times New Roman" w:cs="Times New Roman"/>
          <w:color w:val="auto"/>
          <w:sz w:val="24"/>
          <w:szCs w:val="24"/>
        </w:rPr>
        <w:t xml:space="preserve">          - Земельного участка застройщику, признанному банкротом, для передачи публично- правовой компании «Фонд защиты прав граждан – участников долевого строительства», принявшей на се</w:t>
      </w:r>
      <w:r w:rsidR="004C0A04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B36283">
        <w:rPr>
          <w:rFonts w:ascii="Times New Roman" w:hAnsi="Times New Roman" w:cs="Times New Roman"/>
          <w:color w:val="auto"/>
          <w:sz w:val="24"/>
          <w:szCs w:val="24"/>
        </w:rPr>
        <w:t>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29.07.2017 г № 218-ФЗ.»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 вступает  в силу  со  дня  его обнародования.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Глава </w:t>
      </w:r>
      <w:r w:rsidR="004C0A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Троицкокраснянского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</w:t>
      </w:r>
      <w:r w:rsidR="004C0A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Г.А. Озеров</w:t>
      </w:r>
    </w:p>
    <w:p w:rsidR="00243ED8" w:rsidRDefault="00243ED8" w:rsidP="00243ED8"/>
    <w:p w:rsidR="00E513A5" w:rsidRDefault="00E513A5"/>
    <w:sectPr w:rsidR="00E513A5" w:rsidSect="00A9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3ED8"/>
    <w:rsid w:val="000B0B66"/>
    <w:rsid w:val="00243ED8"/>
    <w:rsid w:val="004C0A04"/>
    <w:rsid w:val="005D58F4"/>
    <w:rsid w:val="00A960C1"/>
    <w:rsid w:val="00B36283"/>
    <w:rsid w:val="00E5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D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3ED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D8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D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3ED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D8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7</cp:revision>
  <cp:lastPrinted>2021-10-25T11:39:00Z</cp:lastPrinted>
  <dcterms:created xsi:type="dcterms:W3CDTF">2021-08-25T08:49:00Z</dcterms:created>
  <dcterms:modified xsi:type="dcterms:W3CDTF">2021-10-27T04:21:00Z</dcterms:modified>
</cp:coreProperties>
</file>