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 xml:space="preserve">Полномочия органов местного самоуправления </w:t>
      </w:r>
      <w:proofErr w:type="spellStart"/>
      <w:r>
        <w:rPr>
          <w:rStyle w:val="ab"/>
          <w:rFonts w:ascii="Tahoma" w:hAnsi="Tahoma" w:cs="Tahoma"/>
          <w:color w:val="000000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</w:rPr>
        <w:t xml:space="preserve"> сельсовета по решению вопросов местного значения.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1. В целях решения вопросов местного значения органы местного самоуправления </w:t>
      </w:r>
      <w:proofErr w:type="spellStart"/>
      <w:r>
        <w:rPr>
          <w:rFonts w:ascii="Tahoma" w:hAnsi="Tahoma" w:cs="Tahoma"/>
          <w:color w:val="000000"/>
        </w:rPr>
        <w:t>Троицкокраснянского</w:t>
      </w:r>
      <w:proofErr w:type="spellEnd"/>
      <w:r>
        <w:rPr>
          <w:rFonts w:ascii="Tahoma" w:hAnsi="Tahoma" w:cs="Tahoma"/>
          <w:color w:val="000000"/>
        </w:rPr>
        <w:t xml:space="preserve"> сельсовета обладают следующими полномочиями: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2) установление официальных символов муниципального образования;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осуществление закупок товаров, работ, услуг для обеспечения муниципальных нужд;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3 в редакции Решения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Троицкокраснянского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от 08.09.2011 года № 19, от 01.12.2014 №19)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4) установление тарифов на услуги, предоставляемые муниципальными предприятиями и учреждениями и работы, выполняемые муниципальными предприятиями и учреждениями, если иное не предусмотрено федеральными законами;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4 в редакции Решения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Троицкокраснянского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от 03.05.2012 №7)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4.1) полномочиями по организации теплоснабжения, предусмотренными Федеральным законом «О теплоснабжении»;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4.1 введен Решением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Троицкокраснянского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от 08.09.2011 года № 19)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</w:rPr>
        <w:t xml:space="preserve">4.2)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случаях, если указанные полномочия полностью или частично не переданы органами местного самоуправления </w:t>
      </w:r>
      <w:proofErr w:type="spellStart"/>
      <w:r>
        <w:rPr>
          <w:rFonts w:ascii="Tahoma" w:hAnsi="Tahoma" w:cs="Tahoma"/>
          <w:color w:val="000000"/>
        </w:rPr>
        <w:t>Троицкокраснянского</w:t>
      </w:r>
      <w:proofErr w:type="spellEnd"/>
      <w:r>
        <w:rPr>
          <w:rFonts w:ascii="Tahoma" w:hAnsi="Tahoma" w:cs="Tahoma"/>
          <w:color w:val="000000"/>
        </w:rPr>
        <w:t xml:space="preserve"> сельсовета органам местного самоуправления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в состав которого входит </w:t>
      </w:r>
      <w:proofErr w:type="spellStart"/>
      <w:r>
        <w:rPr>
          <w:rFonts w:ascii="Tahoma" w:hAnsi="Tahoma" w:cs="Tahoma"/>
          <w:color w:val="000000"/>
        </w:rPr>
        <w:t>Троицкокраснянский</w:t>
      </w:r>
      <w:proofErr w:type="spellEnd"/>
      <w:r>
        <w:rPr>
          <w:rFonts w:ascii="Tahoma" w:hAnsi="Tahoma" w:cs="Tahoma"/>
          <w:color w:val="000000"/>
        </w:rPr>
        <w:t xml:space="preserve"> сельсовет, на основе соглашения;</w:t>
      </w:r>
      <w:proofErr w:type="gramEnd"/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4.2 введен Решением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Троицкокраянснкого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Курской области от 19.11.2012 года №24)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4.3) полномочиями в сфере водоснабжения и водоотведения, предусмотренными Федеральным законом «О водоснабжении и водоотведении;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4.3 введен Решением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Троицкокраянснкого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Курской области от 26.11.2013 года №14)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6)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6.1) разработка и утверждение программ комплексного развития систем коммунальной инфраструктуры </w:t>
      </w:r>
      <w:proofErr w:type="spellStart"/>
      <w:r>
        <w:rPr>
          <w:rFonts w:ascii="Tahoma" w:hAnsi="Tahoma" w:cs="Tahoma"/>
          <w:color w:val="000000"/>
        </w:rPr>
        <w:t>Троицкокраснянского</w:t>
      </w:r>
      <w:proofErr w:type="spellEnd"/>
      <w:r>
        <w:rPr>
          <w:rFonts w:ascii="Tahoma" w:hAnsi="Tahoma" w:cs="Tahoma"/>
          <w:color w:val="000000"/>
        </w:rPr>
        <w:t xml:space="preserve"> сельсовета, требования к которым устанавливаются Правительством Российской Федерации;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6.1 введен Решением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Троицкокраянснкого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Курской области от 26.11.2013 года №14)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7) учреждение печатного средства массовой информации,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</w:t>
      </w:r>
      <w:proofErr w:type="spellStart"/>
      <w:r>
        <w:rPr>
          <w:rFonts w:ascii="Tahoma" w:hAnsi="Tahoma" w:cs="Tahoma"/>
          <w:color w:val="000000"/>
        </w:rPr>
        <w:t>Троицкокраснянского</w:t>
      </w:r>
      <w:proofErr w:type="spellEnd"/>
      <w:r>
        <w:rPr>
          <w:rFonts w:ascii="Tahoma" w:hAnsi="Tahoma" w:cs="Tahoma"/>
          <w:color w:val="000000"/>
        </w:rPr>
        <w:t xml:space="preserve"> сельсовета официальной информации о социально-экономическом и культурном развитии муниципального образования, развитии его общественной инфраструктуры и иной официальной информации;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7 в новой редакции Решения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Троицкокраснянского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от 26.06.2006 г. №10)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8) осуществление международных и внешнеэкономических связей в соответствии с федеральными законами;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 </w:t>
      </w:r>
      <w:proofErr w:type="spellStart"/>
      <w:r>
        <w:rPr>
          <w:rFonts w:ascii="Tahoma" w:hAnsi="Tahoma" w:cs="Tahoma"/>
          <w:color w:val="000000"/>
        </w:rPr>
        <w:t>Троицкокраснянского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муниципальных служащих и работников муниципальных учреждений;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8.1 введен Решением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Троицкокраснянского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от 20.06.2008 г. №18, в редакции Решения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Троицкокраянснкого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Курской области от 26.11.2013 года №14)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t xml:space="preserve">(пункт 8.2 введен Решением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Троицкокраснянского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от 15.05.2010 г. №12)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9) иными полномочиями в соответствии с Федеральным законом «Об общих принципах организации местного самоуправления в Российской Федерации», настоящим Уставом.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1.1. По вопросам, отнесенным в соответствии со статьей 14 Федерального закона «Об общих принципах организации местного самоуправления в Российской Федерации» к вопросам местного значения, федеральными законами, настоящим Уставом могут устанавливаться полномочия органов местного самоуправления по решению указанных вопросов местного значения.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</w:rPr>
        <w:lastRenderedPageBreak/>
        <w:t xml:space="preserve">(часть 1.1 введена Решением Собрания депутатов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Троицкокраснянского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сельсовета </w:t>
      </w:r>
      <w:proofErr w:type="spellStart"/>
      <w:r>
        <w:rPr>
          <w:rStyle w:val="ac"/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Style w:val="ac"/>
          <w:rFonts w:ascii="Tahoma" w:hAnsi="Tahoma" w:cs="Tahoma"/>
          <w:b/>
          <w:bCs/>
          <w:color w:val="000000"/>
        </w:rPr>
        <w:t xml:space="preserve"> района от 20.06.2008 г. №18)</w:t>
      </w:r>
    </w:p>
    <w:p w:rsidR="0074694B" w:rsidRDefault="0074694B" w:rsidP="00746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2. Полномочия органов местного самоуправления, установленные настоящей статьей, осуществляются органами местного самоуправления </w:t>
      </w:r>
      <w:proofErr w:type="spellStart"/>
      <w:r>
        <w:rPr>
          <w:rFonts w:ascii="Tahoma" w:hAnsi="Tahoma" w:cs="Tahoma"/>
          <w:color w:val="000000"/>
        </w:rPr>
        <w:t>Троицкокраснянского</w:t>
      </w:r>
      <w:proofErr w:type="spellEnd"/>
      <w:r>
        <w:rPr>
          <w:rFonts w:ascii="Tahoma" w:hAnsi="Tahoma" w:cs="Tahoma"/>
          <w:color w:val="000000"/>
        </w:rPr>
        <w:t xml:space="preserve"> сельсовета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BB6700" w:rsidRPr="0074694B" w:rsidRDefault="00BB6700" w:rsidP="0074694B"/>
    <w:sectPr w:rsidR="00BB6700" w:rsidRPr="0074694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07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1020</cp:revision>
  <cp:lastPrinted>2019-03-04T06:14:00Z</cp:lastPrinted>
  <dcterms:created xsi:type="dcterms:W3CDTF">2019-02-20T10:58:00Z</dcterms:created>
  <dcterms:modified xsi:type="dcterms:W3CDTF">2025-04-24T23:14:00Z</dcterms:modified>
</cp:coreProperties>
</file>