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54"/>
      </w:tblGrid>
      <w:tr w:rsidR="00EA62F1" w:rsidRPr="008006F9" w:rsidTr="00230061">
        <w:trPr>
          <w:trHeight w:val="1492"/>
        </w:trPr>
        <w:tc>
          <w:tcPr>
            <w:tcW w:w="4254" w:type="dxa"/>
          </w:tcPr>
          <w:p w:rsidR="00EA62F1" w:rsidRPr="008006F9" w:rsidRDefault="00EA62F1" w:rsidP="00F430FB">
            <w:pPr>
              <w:jc w:val="right"/>
            </w:pPr>
          </w:p>
        </w:tc>
      </w:tr>
    </w:tbl>
    <w:p w:rsidR="00EA62F1" w:rsidRDefault="00EA62F1" w:rsidP="00230061">
      <w:pPr>
        <w:pStyle w:val="ConsPlusNormal"/>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Методические материалы</w:t>
      </w:r>
    </w:p>
    <w:p w:rsidR="00EA62F1" w:rsidRDefault="00EA62F1" w:rsidP="00230061">
      <w:pPr>
        <w:pStyle w:val="ConsPlusNormal"/>
        <w:ind w:firstLine="0"/>
        <w:jc w:val="center"/>
        <w:rPr>
          <w:rFonts w:ascii="Times New Roman" w:hAnsi="Times New Roman" w:cs="Times New Roman"/>
          <w:b/>
          <w:color w:val="000000"/>
          <w:sz w:val="24"/>
          <w:szCs w:val="24"/>
        </w:rPr>
      </w:pPr>
    </w:p>
    <w:p w:rsidR="00230061" w:rsidRPr="008006F9" w:rsidRDefault="00EA62F1" w:rsidP="00230061">
      <w:pPr>
        <w:pStyle w:val="ConsPlusNormal"/>
        <w:ind w:firstLine="0"/>
        <w:jc w:val="center"/>
        <w:rPr>
          <w:rFonts w:ascii="Times New Roman" w:hAnsi="Times New Roman" w:cs="Times New Roman"/>
          <w:b/>
          <w:color w:val="000000"/>
          <w:sz w:val="24"/>
          <w:szCs w:val="24"/>
        </w:rPr>
      </w:pPr>
      <w:bookmarkStart w:id="0" w:name="_GoBack"/>
      <w:r>
        <w:rPr>
          <w:rFonts w:ascii="Times New Roman" w:hAnsi="Times New Roman" w:cs="Times New Roman"/>
          <w:b/>
          <w:color w:val="000000"/>
          <w:sz w:val="24"/>
          <w:szCs w:val="24"/>
        </w:rPr>
        <w:t>А</w:t>
      </w:r>
      <w:r w:rsidR="00230061" w:rsidRPr="008006F9">
        <w:rPr>
          <w:rFonts w:ascii="Times New Roman" w:hAnsi="Times New Roman" w:cs="Times New Roman"/>
          <w:b/>
          <w:color w:val="000000"/>
          <w:sz w:val="24"/>
          <w:szCs w:val="24"/>
        </w:rPr>
        <w:t xml:space="preserve">нтикоррупционный </w:t>
      </w:r>
      <w:hyperlink r:id="rId7" w:anchor="Par33%23Par33" w:history="1">
        <w:r w:rsidR="00230061" w:rsidRPr="008006F9">
          <w:rPr>
            <w:rStyle w:val="a4"/>
            <w:rFonts w:ascii="Times New Roman" w:hAnsi="Times New Roman"/>
            <w:b/>
            <w:color w:val="000000"/>
            <w:sz w:val="24"/>
            <w:szCs w:val="24"/>
            <w:u w:val="none"/>
          </w:rPr>
          <w:t>стандарт</w:t>
        </w:r>
      </w:hyperlink>
    </w:p>
    <w:p w:rsidR="00230061" w:rsidRPr="008006F9" w:rsidRDefault="00230061" w:rsidP="00230061">
      <w:pPr>
        <w:pStyle w:val="ConsPlusNormal"/>
        <w:ind w:firstLine="0"/>
        <w:jc w:val="center"/>
        <w:rPr>
          <w:rFonts w:ascii="Times New Roman" w:hAnsi="Times New Roman" w:cs="Times New Roman"/>
          <w:b/>
          <w:color w:val="000000"/>
          <w:sz w:val="24"/>
          <w:szCs w:val="24"/>
        </w:rPr>
      </w:pPr>
      <w:r w:rsidRPr="008006F9">
        <w:rPr>
          <w:rFonts w:ascii="Times New Roman" w:hAnsi="Times New Roman" w:cs="Times New Roman"/>
          <w:b/>
          <w:color w:val="000000"/>
          <w:sz w:val="24"/>
          <w:szCs w:val="24"/>
        </w:rPr>
        <w:t>в сфере подбора кадров и замещения должностей муниципальной службы</w:t>
      </w:r>
    </w:p>
    <w:bookmarkEnd w:id="0"/>
    <w:p w:rsidR="00230061" w:rsidRPr="008006F9" w:rsidRDefault="00230061" w:rsidP="00230061">
      <w:pPr>
        <w:pStyle w:val="ConsPlusNormal"/>
        <w:ind w:firstLine="0"/>
        <w:jc w:val="center"/>
        <w:rPr>
          <w:rFonts w:ascii="Times New Roman" w:hAnsi="Times New Roman" w:cs="Times New Roman"/>
          <w:b/>
          <w:color w:val="000000"/>
          <w:sz w:val="24"/>
          <w:szCs w:val="24"/>
        </w:rPr>
      </w:pPr>
      <w:r w:rsidRPr="008006F9">
        <w:rPr>
          <w:rFonts w:ascii="Times New Roman" w:hAnsi="Times New Roman" w:cs="Times New Roman"/>
          <w:b/>
          <w:color w:val="000000"/>
          <w:sz w:val="24"/>
          <w:szCs w:val="24"/>
        </w:rPr>
        <w:t>(далее – Антикоррупционный стандарт)</w:t>
      </w:r>
    </w:p>
    <w:p w:rsidR="00230061" w:rsidRPr="008006F9" w:rsidRDefault="00230061" w:rsidP="00230061">
      <w:pPr>
        <w:pStyle w:val="ConsPlusNormal"/>
        <w:jc w:val="center"/>
        <w:rPr>
          <w:rFonts w:ascii="Times New Roman" w:hAnsi="Times New Roman" w:cs="Times New Roman"/>
          <w:color w:val="000000"/>
          <w:sz w:val="24"/>
          <w:szCs w:val="24"/>
        </w:rPr>
      </w:pPr>
      <w:bookmarkStart w:id="1" w:name="Par33"/>
      <w:bookmarkEnd w:id="1"/>
    </w:p>
    <w:p w:rsidR="00230061" w:rsidRPr="008006F9" w:rsidRDefault="00230061" w:rsidP="00230061">
      <w:pPr>
        <w:pStyle w:val="ConsPlusNormal"/>
        <w:ind w:firstLine="0"/>
        <w:jc w:val="center"/>
        <w:rPr>
          <w:rFonts w:ascii="Times New Roman" w:hAnsi="Times New Roman" w:cs="Times New Roman"/>
          <w:b/>
          <w:color w:val="000000"/>
          <w:sz w:val="24"/>
          <w:szCs w:val="24"/>
        </w:rPr>
      </w:pPr>
      <w:bookmarkStart w:id="2" w:name="Par38"/>
      <w:bookmarkEnd w:id="2"/>
      <w:r w:rsidRPr="008006F9">
        <w:rPr>
          <w:rFonts w:ascii="Times New Roman" w:hAnsi="Times New Roman" w:cs="Times New Roman"/>
          <w:b/>
          <w:color w:val="000000"/>
          <w:sz w:val="24"/>
          <w:szCs w:val="24"/>
        </w:rPr>
        <w:t>1. Общая часть</w:t>
      </w:r>
    </w:p>
    <w:p w:rsidR="00230061" w:rsidRPr="008006F9" w:rsidRDefault="00230061" w:rsidP="00230061">
      <w:pPr>
        <w:pStyle w:val="ConsPlusNormal"/>
        <w:jc w:val="center"/>
        <w:rPr>
          <w:rFonts w:ascii="Times New Roman" w:hAnsi="Times New Roman" w:cs="Times New Roman"/>
          <w:color w:val="000000"/>
          <w:sz w:val="24"/>
          <w:szCs w:val="24"/>
        </w:rPr>
      </w:pPr>
    </w:p>
    <w:p w:rsidR="00230061" w:rsidRPr="008006F9" w:rsidRDefault="00230061" w:rsidP="00230061">
      <w:pPr>
        <w:pStyle w:val="ConsPlusNormal"/>
        <w:ind w:firstLine="567"/>
        <w:jc w:val="both"/>
        <w:rPr>
          <w:rFonts w:ascii="Times New Roman" w:hAnsi="Times New Roman" w:cs="Times New Roman"/>
          <w:color w:val="000000"/>
          <w:sz w:val="24"/>
          <w:szCs w:val="24"/>
        </w:rPr>
      </w:pPr>
      <w:bookmarkStart w:id="3" w:name="Par40"/>
      <w:bookmarkEnd w:id="3"/>
      <w:r w:rsidRPr="008006F9">
        <w:rPr>
          <w:rFonts w:ascii="Times New Roman" w:hAnsi="Times New Roman" w:cs="Times New Roman"/>
          <w:color w:val="000000"/>
          <w:sz w:val="24"/>
          <w:szCs w:val="24"/>
        </w:rPr>
        <w:t>1.1. Перечень нормативных правовых актов, регламентирующих применение Антикоррупционного стандарта</w:t>
      </w:r>
    </w:p>
    <w:p w:rsidR="00230061" w:rsidRPr="008006F9" w:rsidRDefault="00230061" w:rsidP="00230061">
      <w:pPr>
        <w:pStyle w:val="ConsPlusNormal"/>
        <w:ind w:firstLine="540"/>
        <w:jc w:val="both"/>
        <w:rPr>
          <w:sz w:val="24"/>
          <w:szCs w:val="24"/>
        </w:rPr>
      </w:pPr>
      <w:r w:rsidRPr="008006F9">
        <w:rPr>
          <w:rFonts w:ascii="Times New Roman" w:hAnsi="Times New Roman" w:cs="Times New Roman"/>
          <w:color w:val="000000"/>
          <w:sz w:val="24"/>
          <w:szCs w:val="24"/>
        </w:rPr>
        <w:t xml:space="preserve">1.1.1.Федеральный закон от 02.03.2007 № 25-ФЗ «О муниципальной службе в Российской Федерации». </w:t>
      </w:r>
    </w:p>
    <w:p w:rsidR="00230061" w:rsidRPr="008006F9" w:rsidRDefault="00230061" w:rsidP="00230061">
      <w:pPr>
        <w:pStyle w:val="ConsPlusNormal"/>
        <w:ind w:firstLine="540"/>
        <w:jc w:val="both"/>
        <w:rPr>
          <w:sz w:val="24"/>
          <w:szCs w:val="24"/>
        </w:rPr>
      </w:pPr>
      <w:r w:rsidRPr="008006F9">
        <w:rPr>
          <w:rFonts w:ascii="Times New Roman" w:hAnsi="Times New Roman" w:cs="Times New Roman"/>
          <w:color w:val="000000"/>
          <w:sz w:val="24"/>
          <w:szCs w:val="24"/>
        </w:rPr>
        <w:t xml:space="preserve">1.1.2.Федеральный </w:t>
      </w:r>
      <w:hyperlink r:id="rId8" w:history="1">
        <w:r w:rsidRPr="008006F9">
          <w:rPr>
            <w:rStyle w:val="a4"/>
            <w:rFonts w:ascii="Times New Roman" w:hAnsi="Times New Roman"/>
            <w:color w:val="000000"/>
            <w:sz w:val="24"/>
            <w:szCs w:val="24"/>
            <w:u w:val="none"/>
          </w:rPr>
          <w:t>закон</w:t>
        </w:r>
      </w:hyperlink>
      <w:r w:rsidRPr="008006F9">
        <w:rPr>
          <w:rFonts w:ascii="Times New Roman" w:hAnsi="Times New Roman" w:cs="Times New Roman"/>
          <w:color w:val="000000"/>
          <w:sz w:val="24"/>
          <w:szCs w:val="24"/>
        </w:rPr>
        <w:t xml:space="preserve"> от 25.12.2008 № 273-ФЗ «О противодействии коррупции».</w:t>
      </w:r>
    </w:p>
    <w:p w:rsidR="00230061" w:rsidRPr="008006F9" w:rsidRDefault="00230061" w:rsidP="00230061">
      <w:pPr>
        <w:pStyle w:val="ConsPlusNormal"/>
        <w:ind w:firstLine="540"/>
        <w:jc w:val="both"/>
        <w:rPr>
          <w:sz w:val="24"/>
          <w:szCs w:val="24"/>
        </w:rPr>
      </w:pPr>
      <w:r w:rsidRPr="008006F9">
        <w:rPr>
          <w:rFonts w:ascii="Times New Roman" w:hAnsi="Times New Roman" w:cs="Times New Roman"/>
          <w:color w:val="000000"/>
          <w:sz w:val="24"/>
          <w:szCs w:val="24"/>
        </w:rPr>
        <w:t>1.1.3.</w:t>
      </w:r>
      <w:r w:rsidR="00EA62F1">
        <w:rPr>
          <w:rFonts w:ascii="Times New Roman" w:hAnsi="Times New Roman" w:cs="Times New Roman"/>
          <w:color w:val="000000"/>
          <w:sz w:val="24"/>
          <w:szCs w:val="24"/>
        </w:rPr>
        <w:t>Закон Курской области № 60-ЗКО</w:t>
      </w:r>
      <w:r w:rsidRPr="008006F9">
        <w:rPr>
          <w:rFonts w:ascii="Times New Roman" w:hAnsi="Times New Roman" w:cs="Times New Roman"/>
          <w:color w:val="000000"/>
          <w:sz w:val="24"/>
          <w:szCs w:val="24"/>
        </w:rPr>
        <w:t xml:space="preserve"> «О муниципальной службе в </w:t>
      </w:r>
      <w:r w:rsidR="00EA62F1">
        <w:rPr>
          <w:rFonts w:ascii="Times New Roman" w:hAnsi="Times New Roman" w:cs="Times New Roman"/>
          <w:color w:val="000000"/>
          <w:sz w:val="24"/>
          <w:szCs w:val="24"/>
        </w:rPr>
        <w:t>Курской</w:t>
      </w:r>
      <w:r w:rsidRPr="008006F9">
        <w:rPr>
          <w:rFonts w:ascii="Times New Roman" w:hAnsi="Times New Roman" w:cs="Times New Roman"/>
          <w:color w:val="000000"/>
          <w:sz w:val="24"/>
          <w:szCs w:val="24"/>
        </w:rPr>
        <w:t xml:space="preserve"> области».</w:t>
      </w:r>
    </w:p>
    <w:p w:rsidR="00230061" w:rsidRPr="008006F9" w:rsidRDefault="00230061" w:rsidP="00230061">
      <w:pPr>
        <w:pStyle w:val="ConsPlusNormal"/>
        <w:ind w:firstLine="540"/>
        <w:jc w:val="both"/>
        <w:rPr>
          <w:sz w:val="24"/>
          <w:szCs w:val="24"/>
        </w:rPr>
      </w:pPr>
      <w:r w:rsidRPr="008006F9">
        <w:rPr>
          <w:rFonts w:ascii="Times New Roman" w:hAnsi="Times New Roman" w:cs="Times New Roman"/>
          <w:color w:val="000000"/>
          <w:sz w:val="24"/>
          <w:szCs w:val="24"/>
        </w:rPr>
        <w:t>1.1.4.</w:t>
      </w:r>
      <w:r w:rsidR="00EA62F1">
        <w:rPr>
          <w:rFonts w:ascii="Times New Roman" w:hAnsi="Times New Roman" w:cs="Times New Roman"/>
          <w:color w:val="000000"/>
          <w:sz w:val="24"/>
          <w:szCs w:val="24"/>
        </w:rPr>
        <w:t>Закон Курской области</w:t>
      </w:r>
      <w:r w:rsidRPr="008006F9">
        <w:rPr>
          <w:rFonts w:ascii="Times New Roman" w:hAnsi="Times New Roman" w:cs="Times New Roman"/>
          <w:color w:val="000000"/>
          <w:sz w:val="24"/>
          <w:szCs w:val="24"/>
        </w:rPr>
        <w:t xml:space="preserve"> «О противодействии коррупции в </w:t>
      </w:r>
      <w:r w:rsidR="00EA62F1">
        <w:rPr>
          <w:rFonts w:ascii="Times New Roman" w:hAnsi="Times New Roman" w:cs="Times New Roman"/>
          <w:color w:val="000000"/>
          <w:sz w:val="24"/>
          <w:szCs w:val="24"/>
        </w:rPr>
        <w:t>Курской</w:t>
      </w:r>
      <w:r w:rsidRPr="008006F9">
        <w:rPr>
          <w:rFonts w:ascii="Times New Roman" w:hAnsi="Times New Roman" w:cs="Times New Roman"/>
          <w:color w:val="000000"/>
          <w:sz w:val="24"/>
          <w:szCs w:val="24"/>
        </w:rPr>
        <w:t xml:space="preserve"> области».</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xml:space="preserve"> </w:t>
      </w:r>
      <w:bookmarkStart w:id="4" w:name="Par49"/>
      <w:bookmarkEnd w:id="4"/>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1.2. Цели и задачи введения Антикоррупционного стандарта</w:t>
      </w:r>
    </w:p>
    <w:p w:rsidR="00230061" w:rsidRPr="008006F9" w:rsidRDefault="00230061" w:rsidP="00230061">
      <w:pPr>
        <w:pStyle w:val="ConsPlusNormal"/>
        <w:ind w:firstLine="540"/>
        <w:jc w:val="both"/>
        <w:rPr>
          <w:rFonts w:ascii="Times New Roman" w:hAnsi="Times New Roman" w:cs="Times New Roman"/>
          <w:color w:val="000000"/>
          <w:sz w:val="24"/>
          <w:szCs w:val="24"/>
        </w:rPr>
      </w:pP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1.2.1. Антикоррупционный станда</w:t>
      </w:r>
      <w:proofErr w:type="gramStart"/>
      <w:r w:rsidRPr="008006F9">
        <w:rPr>
          <w:rFonts w:ascii="Times New Roman" w:hAnsi="Times New Roman" w:cs="Times New Roman"/>
          <w:color w:val="000000"/>
          <w:sz w:val="24"/>
          <w:szCs w:val="24"/>
        </w:rPr>
        <w:t>рт в сф</w:t>
      </w:r>
      <w:proofErr w:type="gramEnd"/>
      <w:r w:rsidRPr="008006F9">
        <w:rPr>
          <w:rFonts w:ascii="Times New Roman" w:hAnsi="Times New Roman" w:cs="Times New Roman"/>
          <w:color w:val="000000"/>
          <w:sz w:val="24"/>
          <w:szCs w:val="24"/>
        </w:rPr>
        <w:t>ере подбора кадров и замещения должностей муниципальной службы представляет собой единую для данной сферы деятельности систему запретов, ограничений и дозволений, обеспечивающих предупреждение коррупции.</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xml:space="preserve">1.2.2. Введение Антикоррупционного стандарта осуществлено в целях совершенствования деятельности Администрации сельского поселения и создания эффективной системы реализации и защиты прав граждан и юридических лиц. </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1.2.3. Задачи введения Антикоррупционного стандарта:</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развитие системы противодействия коррупции в Администрации сельского поселения;</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устранение факторов, способствующих созданию условий для проявления коррупции в Администрации  сельского поселения;</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формирование в Администрации сельского поселения нетерпимости к коррупционному поведению;</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повышение эффективности деятельности Администрации сельского поселения;</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повышение ответственности муниципальных служащих, работников Администрации сельского поселения при осуществлении ими своих прав и обязанностей;</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введение возможности мониторинга со стороны граждан, общественных объединений и средств массовой информации  деятельности Администрации  сельского поселения.</w:t>
      </w:r>
    </w:p>
    <w:p w:rsidR="00230061" w:rsidRPr="008006F9" w:rsidRDefault="00230061" w:rsidP="00230061">
      <w:pPr>
        <w:pStyle w:val="ConsPlusNormal"/>
        <w:ind w:firstLine="540"/>
        <w:jc w:val="both"/>
        <w:rPr>
          <w:rFonts w:ascii="Times New Roman" w:hAnsi="Times New Roman" w:cs="Times New Roman"/>
          <w:color w:val="000000"/>
          <w:sz w:val="24"/>
          <w:szCs w:val="24"/>
        </w:rPr>
      </w:pPr>
    </w:p>
    <w:p w:rsidR="00230061" w:rsidRPr="008006F9" w:rsidRDefault="00230061" w:rsidP="00230061">
      <w:pPr>
        <w:pStyle w:val="ConsPlusNormal"/>
        <w:jc w:val="both"/>
        <w:rPr>
          <w:rFonts w:ascii="Times New Roman" w:hAnsi="Times New Roman" w:cs="Times New Roman"/>
          <w:color w:val="000000"/>
          <w:sz w:val="24"/>
          <w:szCs w:val="24"/>
        </w:rPr>
      </w:pPr>
      <w:bookmarkStart w:id="5" w:name="Par61"/>
      <w:bookmarkEnd w:id="5"/>
      <w:r w:rsidRPr="008006F9">
        <w:rPr>
          <w:rFonts w:ascii="Times New Roman" w:hAnsi="Times New Roman" w:cs="Times New Roman"/>
          <w:color w:val="000000"/>
          <w:sz w:val="24"/>
          <w:szCs w:val="24"/>
        </w:rPr>
        <w:t>1.3. Запреты, ограничения и дозволения, обеспечивающие предупреждение коррупции</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xml:space="preserve">1.3.1. Запреты, ограничения и дозволения устанавливаются в соответствии с нормами законодательства Российской Федерации и </w:t>
      </w:r>
      <w:r w:rsidR="00EA62F1">
        <w:rPr>
          <w:rFonts w:ascii="Times New Roman" w:hAnsi="Times New Roman" w:cs="Times New Roman"/>
          <w:color w:val="000000"/>
          <w:sz w:val="24"/>
          <w:szCs w:val="24"/>
        </w:rPr>
        <w:t>Курской</w:t>
      </w:r>
      <w:r w:rsidRPr="008006F9">
        <w:rPr>
          <w:rFonts w:ascii="Times New Roman" w:hAnsi="Times New Roman" w:cs="Times New Roman"/>
          <w:color w:val="000000"/>
          <w:sz w:val="24"/>
          <w:szCs w:val="24"/>
        </w:rPr>
        <w:t xml:space="preserve"> области.</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xml:space="preserve">1.3.2. Перечень запретов, ограничений и дозволений в сфере подбора кадров и замещения должностей муниципальной службы приведен в </w:t>
      </w:r>
      <w:hyperlink r:id="rId9" w:anchor="Par88%23Par88" w:history="1">
        <w:r w:rsidRPr="008006F9">
          <w:rPr>
            <w:rStyle w:val="a4"/>
            <w:rFonts w:ascii="Times New Roman" w:hAnsi="Times New Roman"/>
            <w:color w:val="000000"/>
            <w:sz w:val="24"/>
            <w:szCs w:val="24"/>
            <w:u w:val="none"/>
          </w:rPr>
          <w:t>разделе 2</w:t>
        </w:r>
      </w:hyperlink>
      <w:r w:rsidRPr="008006F9">
        <w:rPr>
          <w:rFonts w:ascii="Times New Roman" w:hAnsi="Times New Roman" w:cs="Times New Roman"/>
          <w:color w:val="000000"/>
          <w:sz w:val="24"/>
          <w:szCs w:val="24"/>
        </w:rPr>
        <w:t xml:space="preserve"> настоящего Антикоррупционного стандарта.</w:t>
      </w:r>
    </w:p>
    <w:p w:rsidR="00230061" w:rsidRPr="008006F9" w:rsidRDefault="00230061" w:rsidP="00230061">
      <w:pPr>
        <w:pStyle w:val="ConsPlusNormal"/>
        <w:jc w:val="center"/>
        <w:rPr>
          <w:rFonts w:ascii="Times New Roman" w:hAnsi="Times New Roman" w:cs="Times New Roman"/>
          <w:color w:val="000000"/>
          <w:sz w:val="24"/>
          <w:szCs w:val="24"/>
        </w:rPr>
      </w:pPr>
    </w:p>
    <w:p w:rsidR="00230061" w:rsidRPr="008006F9" w:rsidRDefault="00230061" w:rsidP="00230061">
      <w:pPr>
        <w:pStyle w:val="ConsPlusNormal"/>
        <w:ind w:firstLine="567"/>
        <w:jc w:val="both"/>
        <w:rPr>
          <w:rFonts w:ascii="Times New Roman" w:hAnsi="Times New Roman" w:cs="Times New Roman"/>
          <w:color w:val="000000"/>
          <w:sz w:val="24"/>
          <w:szCs w:val="24"/>
        </w:rPr>
      </w:pPr>
      <w:bookmarkStart w:id="6" w:name="Par67"/>
      <w:bookmarkEnd w:id="6"/>
      <w:r w:rsidRPr="008006F9">
        <w:rPr>
          <w:rFonts w:ascii="Times New Roman" w:hAnsi="Times New Roman" w:cs="Times New Roman"/>
          <w:color w:val="000000"/>
          <w:sz w:val="24"/>
          <w:szCs w:val="24"/>
        </w:rPr>
        <w:t>1.4. Требования к применению и исполнению Антикоррупционного стандарта</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lastRenderedPageBreak/>
        <w:t>1.4.1. Антикоррупционный стандарт применяется в деятельности Администрации сельского поселения при осуществлении своих функций и исполнении полномочий в сфере подбора кадров и замещения должностей муниципальной службы.</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1.4.2. Антикоррупционный стандарт обязателен для исполнения всеми муниципальными служащими и иными работниками Администрации сельского поселения.</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1.4.3. За несоблюдение Антикоррупционного стандарта муниципальные служащие, работники Администрации сельского поселения несут ответственность, предусмотренную действующим законодательством. Общую ответственность за применение и исполнение Антикоррупционного стандарта несет глава Администрации сельского поселения.</w:t>
      </w:r>
    </w:p>
    <w:p w:rsidR="00230061" w:rsidRPr="008006F9" w:rsidRDefault="00230061" w:rsidP="00230061">
      <w:pPr>
        <w:pStyle w:val="ConsPlusNormal"/>
        <w:ind w:firstLine="540"/>
        <w:jc w:val="both"/>
        <w:rPr>
          <w:rFonts w:ascii="Times New Roman" w:hAnsi="Times New Roman" w:cs="Times New Roman"/>
          <w:color w:val="000000"/>
          <w:sz w:val="24"/>
          <w:szCs w:val="24"/>
        </w:rPr>
      </w:pPr>
    </w:p>
    <w:p w:rsidR="00230061" w:rsidRPr="008006F9" w:rsidRDefault="00230061" w:rsidP="00230061">
      <w:pPr>
        <w:pStyle w:val="ConsPlusNormal"/>
        <w:ind w:firstLine="567"/>
        <w:jc w:val="both"/>
        <w:rPr>
          <w:rFonts w:ascii="Times New Roman" w:hAnsi="Times New Roman" w:cs="Times New Roman"/>
          <w:color w:val="000000"/>
          <w:sz w:val="24"/>
          <w:szCs w:val="24"/>
        </w:rPr>
      </w:pPr>
      <w:bookmarkStart w:id="7" w:name="Par74"/>
      <w:bookmarkEnd w:id="7"/>
      <w:r w:rsidRPr="008006F9">
        <w:rPr>
          <w:rFonts w:ascii="Times New Roman" w:hAnsi="Times New Roman" w:cs="Times New Roman"/>
          <w:color w:val="000000"/>
          <w:sz w:val="24"/>
          <w:szCs w:val="24"/>
        </w:rPr>
        <w:t xml:space="preserve">1.5. Требования к порядку и формам </w:t>
      </w:r>
      <w:proofErr w:type="gramStart"/>
      <w:r w:rsidRPr="008006F9">
        <w:rPr>
          <w:rFonts w:ascii="Times New Roman" w:hAnsi="Times New Roman" w:cs="Times New Roman"/>
          <w:color w:val="000000"/>
          <w:sz w:val="24"/>
          <w:szCs w:val="24"/>
        </w:rPr>
        <w:t>контроля за</w:t>
      </w:r>
      <w:proofErr w:type="gramEnd"/>
      <w:r w:rsidRPr="008006F9">
        <w:rPr>
          <w:rFonts w:ascii="Times New Roman" w:hAnsi="Times New Roman" w:cs="Times New Roman"/>
          <w:color w:val="000000"/>
          <w:sz w:val="24"/>
          <w:szCs w:val="24"/>
        </w:rPr>
        <w:t xml:space="preserve"> соблюдением установленных запретов, ограничений и дозволений</w:t>
      </w:r>
    </w:p>
    <w:p w:rsidR="00230061" w:rsidRPr="008006F9" w:rsidRDefault="00230061" w:rsidP="00230061">
      <w:pPr>
        <w:pStyle w:val="ConsPlusNormal"/>
        <w:ind w:firstLine="567"/>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xml:space="preserve">1.5.1.Общий </w:t>
      </w:r>
      <w:proofErr w:type="gramStart"/>
      <w:r w:rsidRPr="008006F9">
        <w:rPr>
          <w:rFonts w:ascii="Times New Roman" w:hAnsi="Times New Roman" w:cs="Times New Roman"/>
          <w:color w:val="000000"/>
          <w:sz w:val="24"/>
          <w:szCs w:val="24"/>
        </w:rPr>
        <w:t>контроль за</w:t>
      </w:r>
      <w:proofErr w:type="gramEnd"/>
      <w:r w:rsidRPr="008006F9">
        <w:rPr>
          <w:rFonts w:ascii="Times New Roman" w:hAnsi="Times New Roman" w:cs="Times New Roman"/>
          <w:color w:val="000000"/>
          <w:sz w:val="24"/>
          <w:szCs w:val="24"/>
        </w:rPr>
        <w:t xml:space="preserve"> соблюдением установленных запретов, ограничений и дозволений осуществляют комиссия по соблюдению требований к служебному поведению муниципальных служащих, проходящих муниципальную службу в Администрации сельского поселения, и урегулированию конфликта интересов (далее - Комиссия).</w:t>
      </w:r>
    </w:p>
    <w:p w:rsidR="00230061" w:rsidRPr="008006F9" w:rsidRDefault="00230061" w:rsidP="00230061">
      <w:pPr>
        <w:pStyle w:val="ConsPlusNormal"/>
        <w:ind w:firstLine="567"/>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xml:space="preserve">Текущий </w:t>
      </w:r>
      <w:proofErr w:type="gramStart"/>
      <w:r w:rsidRPr="008006F9">
        <w:rPr>
          <w:rFonts w:ascii="Times New Roman" w:hAnsi="Times New Roman" w:cs="Times New Roman"/>
          <w:color w:val="000000"/>
          <w:sz w:val="24"/>
          <w:szCs w:val="24"/>
        </w:rPr>
        <w:t>контроль за</w:t>
      </w:r>
      <w:proofErr w:type="gramEnd"/>
      <w:r w:rsidRPr="008006F9">
        <w:rPr>
          <w:rFonts w:ascii="Times New Roman" w:hAnsi="Times New Roman" w:cs="Times New Roman"/>
          <w:color w:val="000000"/>
          <w:sz w:val="24"/>
          <w:szCs w:val="24"/>
        </w:rPr>
        <w:t xml:space="preserve"> соблюдением установленных запретов, ограничений и дозволений осуществляют глава Администрации сельского поселения.</w:t>
      </w:r>
    </w:p>
    <w:p w:rsidR="00230061" w:rsidRPr="008006F9" w:rsidRDefault="00230061" w:rsidP="00230061">
      <w:pPr>
        <w:ind w:firstLine="567"/>
        <w:jc w:val="both"/>
      </w:pPr>
      <w:r w:rsidRPr="008006F9">
        <w:rPr>
          <w:color w:val="000000"/>
        </w:rPr>
        <w:t>1.5.2.</w:t>
      </w:r>
      <w:proofErr w:type="gramStart"/>
      <w:r w:rsidRPr="008006F9">
        <w:rPr>
          <w:color w:val="000000"/>
        </w:rPr>
        <w:t>Контроль за</w:t>
      </w:r>
      <w:proofErr w:type="gramEnd"/>
      <w:r w:rsidRPr="008006F9">
        <w:rPr>
          <w:color w:val="000000"/>
        </w:rPr>
        <w:t xml:space="preserve"> соблюдением установленных запретов, ограничений и дозволений осуществляется в следующих формах:</w:t>
      </w:r>
    </w:p>
    <w:p w:rsidR="00230061" w:rsidRPr="008006F9" w:rsidRDefault="00230061" w:rsidP="00230061">
      <w:pPr>
        <w:ind w:firstLine="567"/>
        <w:jc w:val="both"/>
      </w:pPr>
      <w:r w:rsidRPr="008006F9">
        <w:rPr>
          <w:color w:val="000000"/>
        </w:rPr>
        <w:t>- отчёт уполномоченного лица о применении Антикоррупционного стандарта;</w:t>
      </w:r>
    </w:p>
    <w:p w:rsidR="00230061" w:rsidRPr="008006F9" w:rsidRDefault="00230061" w:rsidP="00230061">
      <w:pPr>
        <w:ind w:firstLine="567"/>
        <w:jc w:val="both"/>
      </w:pPr>
      <w:r w:rsidRPr="008006F9">
        <w:rPr>
          <w:color w:val="000000"/>
        </w:rPr>
        <w:t>- запрос информации о ходе работы уполномоченного на осуществление контроля лица;</w:t>
      </w:r>
    </w:p>
    <w:p w:rsidR="00230061" w:rsidRPr="008006F9" w:rsidRDefault="00230061" w:rsidP="00230061">
      <w:pPr>
        <w:ind w:firstLine="567"/>
        <w:jc w:val="both"/>
      </w:pPr>
      <w:r w:rsidRPr="008006F9">
        <w:rPr>
          <w:color w:val="000000"/>
        </w:rPr>
        <w:t>- обращения и заявления муниципальных служащих и иных работников Администрации сельского поселения, обращения и заявления граждан, общественных объединений, организаций, средств массовой информации о фактах или попытках нарушения, перечисленных в Антикоррупционном стандарте запретов, ограничений и дозволений.</w:t>
      </w:r>
    </w:p>
    <w:p w:rsidR="00230061" w:rsidRPr="008006F9" w:rsidRDefault="00230061" w:rsidP="00230061">
      <w:pPr>
        <w:ind w:firstLine="567"/>
        <w:jc w:val="both"/>
      </w:pPr>
      <w:r w:rsidRPr="008006F9">
        <w:rPr>
          <w:color w:val="000000"/>
        </w:rPr>
        <w:t>1.5.3.</w:t>
      </w:r>
      <w:r w:rsidR="009E7425" w:rsidRPr="008006F9">
        <w:rPr>
          <w:color w:val="000000"/>
        </w:rPr>
        <w:t xml:space="preserve"> </w:t>
      </w:r>
      <w:r w:rsidRPr="008006F9">
        <w:t>Отчеты, указанные в подпункте 1.5.2. настоящего пункта, предоставляются в комиссию, а также ведущему специалисту Администрации сельского поселения по</w:t>
      </w:r>
      <w:r w:rsidR="009E7425" w:rsidRPr="008006F9">
        <w:t xml:space="preserve"> кадровой,</w:t>
      </w:r>
      <w:r w:rsidRPr="008006F9">
        <w:t xml:space="preserve"> правов</w:t>
      </w:r>
      <w:r w:rsidR="009E7425" w:rsidRPr="008006F9">
        <w:t>ой работе, нотариальным услугам</w:t>
      </w:r>
      <w:r w:rsidRPr="008006F9">
        <w:t xml:space="preserve"> ежегодно, не позднее 1 марта года, следующего </w:t>
      </w:r>
      <w:proofErr w:type="gramStart"/>
      <w:r w:rsidRPr="008006F9">
        <w:t>за</w:t>
      </w:r>
      <w:proofErr w:type="gramEnd"/>
      <w:r w:rsidRPr="008006F9">
        <w:t xml:space="preserve"> отчетным. Формы, по которым </w:t>
      </w:r>
      <w:proofErr w:type="gramStart"/>
      <w:r w:rsidRPr="008006F9">
        <w:t>предоставляются указанные отчеты</w:t>
      </w:r>
      <w:proofErr w:type="gramEnd"/>
      <w:r w:rsidRPr="008006F9">
        <w:t>, определяются соответственно председателем комиссии и ведущим специалистом Администрации сельского поселения по</w:t>
      </w:r>
      <w:r w:rsidR="009E7425" w:rsidRPr="008006F9">
        <w:t xml:space="preserve"> кадровой, правовой работе, нотариальным услугам </w:t>
      </w:r>
      <w:r w:rsidRPr="008006F9">
        <w:t xml:space="preserve">самостоятельно.  </w:t>
      </w:r>
    </w:p>
    <w:p w:rsidR="00230061" w:rsidRPr="008006F9" w:rsidRDefault="00230061" w:rsidP="00230061">
      <w:pPr>
        <w:ind w:firstLine="567"/>
        <w:jc w:val="both"/>
      </w:pPr>
      <w:r w:rsidRPr="008006F9">
        <w:t xml:space="preserve">В случае необходимости комиссия в лице её председателя, а также ведущий специалист Администрации сельского поселения по </w:t>
      </w:r>
      <w:r w:rsidR="00AE123E" w:rsidRPr="008006F9">
        <w:t xml:space="preserve">кадровой, </w:t>
      </w:r>
      <w:r w:rsidRPr="008006F9">
        <w:t>правов</w:t>
      </w:r>
      <w:r w:rsidR="00AE123E" w:rsidRPr="008006F9">
        <w:t>ой</w:t>
      </w:r>
      <w:r w:rsidRPr="008006F9">
        <w:t xml:space="preserve"> </w:t>
      </w:r>
      <w:r w:rsidR="00AE123E" w:rsidRPr="008006F9">
        <w:t>работе, нотариальным услугам</w:t>
      </w:r>
      <w:r w:rsidRPr="008006F9">
        <w:t xml:space="preserve"> имеют право запрашивать информацию о соблюдении установленных запретов, ограничений и дозволений в иные сроки.</w:t>
      </w:r>
    </w:p>
    <w:p w:rsidR="00230061" w:rsidRPr="008006F9" w:rsidRDefault="00230061" w:rsidP="00230061">
      <w:pPr>
        <w:ind w:firstLine="567"/>
        <w:jc w:val="both"/>
      </w:pPr>
      <w:r w:rsidRPr="008006F9">
        <w:rPr>
          <w:color w:val="000000"/>
        </w:rPr>
        <w:t>1.5.4.Поступившие обращения и заявления, указанные в подпункте 1.5.2. настоящего пункта, рассматриваются главой Администрации сельского поселения или иным уполномоченным им должностным лицом в установленном действующим законодательством порядке для рассмотрения обращений граждан и организаций, а также на заседании комиссии.</w:t>
      </w:r>
    </w:p>
    <w:p w:rsidR="00AE123E" w:rsidRPr="008006F9" w:rsidRDefault="00AE123E" w:rsidP="00230061">
      <w:pPr>
        <w:pStyle w:val="ConsPlusNormal"/>
        <w:ind w:firstLine="567"/>
        <w:jc w:val="both"/>
        <w:rPr>
          <w:rFonts w:ascii="Times New Roman" w:hAnsi="Times New Roman" w:cs="Times New Roman"/>
          <w:sz w:val="24"/>
          <w:szCs w:val="24"/>
        </w:rPr>
      </w:pPr>
      <w:bookmarkStart w:id="8" w:name="Par83"/>
      <w:bookmarkEnd w:id="8"/>
    </w:p>
    <w:p w:rsidR="00230061" w:rsidRPr="008006F9" w:rsidRDefault="00230061" w:rsidP="00230061">
      <w:pPr>
        <w:pStyle w:val="ConsPlusNormal"/>
        <w:ind w:firstLine="567"/>
        <w:jc w:val="both"/>
        <w:rPr>
          <w:rFonts w:ascii="Times New Roman" w:hAnsi="Times New Roman" w:cs="Times New Roman"/>
          <w:sz w:val="24"/>
          <w:szCs w:val="24"/>
        </w:rPr>
      </w:pPr>
      <w:r w:rsidRPr="008006F9">
        <w:rPr>
          <w:rFonts w:ascii="Times New Roman" w:hAnsi="Times New Roman" w:cs="Times New Roman"/>
          <w:sz w:val="24"/>
          <w:szCs w:val="24"/>
        </w:rPr>
        <w:t>1.6. Порядок изменения установленных запретов, ограничений и дозволений</w:t>
      </w:r>
    </w:p>
    <w:p w:rsidR="00230061" w:rsidRPr="008006F9" w:rsidRDefault="00230061" w:rsidP="00230061">
      <w:pPr>
        <w:pStyle w:val="ConsPlusNormal"/>
        <w:ind w:firstLine="540"/>
        <w:jc w:val="both"/>
        <w:rPr>
          <w:sz w:val="24"/>
          <w:szCs w:val="24"/>
        </w:rPr>
      </w:pPr>
      <w:r w:rsidRPr="008006F9">
        <w:rPr>
          <w:rFonts w:ascii="Times New Roman" w:hAnsi="Times New Roman" w:cs="Times New Roman"/>
          <w:color w:val="000000"/>
          <w:sz w:val="24"/>
          <w:szCs w:val="24"/>
        </w:rPr>
        <w:t>1.6.1.Изменение установленных настоящим Административным регламентом запретов, ограничений и дозволений производится в соответствии с действующим законодательством путем внесения изменений в настоящий Антикоррупционный стандарт.</w:t>
      </w:r>
    </w:p>
    <w:p w:rsidR="00230061" w:rsidRPr="008006F9" w:rsidRDefault="00230061" w:rsidP="00230061">
      <w:pPr>
        <w:pStyle w:val="ConsPlusNormal"/>
        <w:ind w:firstLine="540"/>
        <w:jc w:val="both"/>
        <w:rPr>
          <w:sz w:val="24"/>
          <w:szCs w:val="24"/>
        </w:rPr>
      </w:pPr>
      <w:r w:rsidRPr="008006F9">
        <w:rPr>
          <w:rFonts w:ascii="Times New Roman" w:hAnsi="Times New Roman" w:cs="Times New Roman"/>
          <w:sz w:val="24"/>
          <w:szCs w:val="24"/>
        </w:rPr>
        <w:t xml:space="preserve">1.6.2.Предполагаемые изменения в обязательном порядке рассматриваются и согласуются комиссией </w:t>
      </w:r>
      <w:r w:rsidRPr="008006F9">
        <w:rPr>
          <w:rFonts w:ascii="Times New Roman" w:hAnsi="Times New Roman" w:cs="Times New Roman"/>
          <w:color w:val="000000"/>
          <w:sz w:val="24"/>
          <w:szCs w:val="24"/>
        </w:rPr>
        <w:t xml:space="preserve">по соблюдению требований к служебному поведению </w:t>
      </w:r>
      <w:r w:rsidRPr="008006F9">
        <w:rPr>
          <w:rFonts w:ascii="Times New Roman" w:hAnsi="Times New Roman" w:cs="Times New Roman"/>
          <w:color w:val="000000"/>
          <w:sz w:val="24"/>
          <w:szCs w:val="24"/>
        </w:rPr>
        <w:lastRenderedPageBreak/>
        <w:t>муниципальных служащих, проходящих муниципальную службу в Администрации сельского поселения, и урегулированию конфликта интересов.</w:t>
      </w:r>
    </w:p>
    <w:p w:rsidR="00230061" w:rsidRPr="008006F9" w:rsidRDefault="00230061" w:rsidP="00230061">
      <w:pPr>
        <w:pStyle w:val="ConsPlusNormal"/>
        <w:jc w:val="center"/>
        <w:rPr>
          <w:rFonts w:ascii="Times New Roman" w:hAnsi="Times New Roman" w:cs="Times New Roman"/>
          <w:color w:val="000000"/>
          <w:sz w:val="24"/>
          <w:szCs w:val="24"/>
        </w:rPr>
      </w:pPr>
      <w:bookmarkStart w:id="9" w:name="Par88"/>
      <w:bookmarkEnd w:id="9"/>
    </w:p>
    <w:p w:rsidR="00230061" w:rsidRPr="008006F9" w:rsidRDefault="00230061" w:rsidP="00230061">
      <w:pPr>
        <w:pStyle w:val="ConsPlusNormal"/>
        <w:ind w:firstLine="0"/>
        <w:jc w:val="center"/>
        <w:rPr>
          <w:rFonts w:ascii="Times New Roman" w:hAnsi="Times New Roman" w:cs="Times New Roman"/>
          <w:b/>
          <w:color w:val="000000"/>
          <w:sz w:val="24"/>
          <w:szCs w:val="24"/>
        </w:rPr>
      </w:pPr>
      <w:r w:rsidRPr="008006F9">
        <w:rPr>
          <w:b/>
          <w:sz w:val="24"/>
          <w:szCs w:val="24"/>
        </w:rPr>
        <w:t xml:space="preserve">   </w:t>
      </w:r>
      <w:r w:rsidRPr="008006F9">
        <w:rPr>
          <w:rFonts w:ascii="Times New Roman" w:hAnsi="Times New Roman" w:cs="Times New Roman"/>
          <w:b/>
          <w:color w:val="000000"/>
          <w:sz w:val="24"/>
          <w:szCs w:val="24"/>
        </w:rPr>
        <w:t>2. Специальная часть</w:t>
      </w:r>
    </w:p>
    <w:p w:rsidR="00230061" w:rsidRPr="008006F9" w:rsidRDefault="00230061" w:rsidP="00230061">
      <w:pPr>
        <w:pStyle w:val="ConsPlusNormal"/>
        <w:ind w:firstLine="540"/>
        <w:jc w:val="both"/>
        <w:rPr>
          <w:rFonts w:ascii="Times New Roman" w:hAnsi="Times New Roman" w:cs="Times New Roman"/>
          <w:color w:val="000000"/>
          <w:sz w:val="24"/>
          <w:szCs w:val="24"/>
        </w:rPr>
      </w:pPr>
    </w:p>
    <w:p w:rsidR="00230061" w:rsidRPr="008006F9" w:rsidRDefault="00230061" w:rsidP="00230061">
      <w:pPr>
        <w:pStyle w:val="ConsPlusNormal"/>
        <w:ind w:firstLine="540"/>
        <w:jc w:val="both"/>
        <w:rPr>
          <w:sz w:val="24"/>
          <w:szCs w:val="24"/>
        </w:rPr>
      </w:pPr>
      <w:r w:rsidRPr="008006F9">
        <w:rPr>
          <w:rFonts w:ascii="Times New Roman" w:hAnsi="Times New Roman" w:cs="Times New Roman"/>
          <w:color w:val="000000"/>
          <w:sz w:val="24"/>
          <w:szCs w:val="24"/>
        </w:rPr>
        <w:t>2.1. Нормативное обеспечение исполнения полномочий Администрацией сельского поселения в сфере подбора кадров и замещения должностей муниципальной службы:</w:t>
      </w:r>
    </w:p>
    <w:p w:rsidR="00230061" w:rsidRPr="008006F9" w:rsidRDefault="00EA62F1" w:rsidP="00230061">
      <w:pPr>
        <w:pStyle w:val="ConsPlusNormal"/>
        <w:ind w:firstLine="540"/>
        <w:jc w:val="both"/>
        <w:rPr>
          <w:rFonts w:ascii="Times New Roman" w:hAnsi="Times New Roman" w:cs="Times New Roman"/>
          <w:color w:val="000000"/>
          <w:sz w:val="24"/>
          <w:szCs w:val="24"/>
        </w:rPr>
      </w:pPr>
      <w:hyperlink r:id="rId10" w:history="1">
        <w:r w:rsidR="00230061" w:rsidRPr="008006F9">
          <w:rPr>
            <w:rStyle w:val="a4"/>
            <w:rFonts w:ascii="Times New Roman" w:hAnsi="Times New Roman"/>
            <w:color w:val="000000"/>
            <w:sz w:val="24"/>
            <w:szCs w:val="24"/>
          </w:rPr>
          <w:t>Конституция</w:t>
        </w:r>
      </w:hyperlink>
      <w:r w:rsidR="00230061" w:rsidRPr="008006F9">
        <w:rPr>
          <w:rFonts w:ascii="Times New Roman" w:hAnsi="Times New Roman" w:cs="Times New Roman"/>
          <w:color w:val="000000"/>
          <w:sz w:val="24"/>
          <w:szCs w:val="24"/>
        </w:rPr>
        <w:t xml:space="preserve"> Российской Федерации;</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xml:space="preserve">Трудовой </w:t>
      </w:r>
      <w:hyperlink r:id="rId11" w:history="1">
        <w:r w:rsidRPr="008006F9">
          <w:rPr>
            <w:rStyle w:val="a4"/>
            <w:rFonts w:ascii="Times New Roman" w:hAnsi="Times New Roman"/>
            <w:color w:val="000000"/>
            <w:sz w:val="24"/>
            <w:szCs w:val="24"/>
          </w:rPr>
          <w:t>кодекс</w:t>
        </w:r>
      </w:hyperlink>
      <w:r w:rsidRPr="008006F9">
        <w:rPr>
          <w:rFonts w:ascii="Times New Roman" w:hAnsi="Times New Roman" w:cs="Times New Roman"/>
          <w:color w:val="000000"/>
          <w:sz w:val="24"/>
          <w:szCs w:val="24"/>
        </w:rPr>
        <w:t xml:space="preserve"> Российской Федерации;</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xml:space="preserve">Федеральный </w:t>
      </w:r>
      <w:hyperlink r:id="rId12" w:history="1">
        <w:r w:rsidRPr="008006F9">
          <w:rPr>
            <w:rStyle w:val="a4"/>
            <w:rFonts w:ascii="Times New Roman" w:hAnsi="Times New Roman"/>
            <w:color w:val="000000"/>
            <w:sz w:val="24"/>
            <w:szCs w:val="24"/>
          </w:rPr>
          <w:t>закон</w:t>
        </w:r>
      </w:hyperlink>
      <w:r w:rsidRPr="008006F9">
        <w:rPr>
          <w:rFonts w:ascii="Times New Roman" w:hAnsi="Times New Roman" w:cs="Times New Roman"/>
          <w:color w:val="000000"/>
          <w:sz w:val="24"/>
          <w:szCs w:val="24"/>
        </w:rPr>
        <w:t xml:space="preserve"> Российской Федерации от 06.10.2003 № 131-ФЗ «Об общих принципах организации местного самоуправления в Российской Федерации»;</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xml:space="preserve">Федеральный </w:t>
      </w:r>
      <w:hyperlink r:id="rId13" w:history="1">
        <w:r w:rsidRPr="008006F9">
          <w:rPr>
            <w:rStyle w:val="a4"/>
            <w:rFonts w:ascii="Times New Roman" w:hAnsi="Times New Roman"/>
            <w:color w:val="000000"/>
            <w:sz w:val="24"/>
            <w:szCs w:val="24"/>
          </w:rPr>
          <w:t>закон</w:t>
        </w:r>
      </w:hyperlink>
      <w:r w:rsidRPr="008006F9">
        <w:rPr>
          <w:rFonts w:ascii="Times New Roman" w:hAnsi="Times New Roman" w:cs="Times New Roman"/>
          <w:color w:val="000000"/>
          <w:sz w:val="24"/>
          <w:szCs w:val="24"/>
        </w:rPr>
        <w:t xml:space="preserve"> от 02.03.2007 № 25-ФЗ «О муниципальной службе в Российской Федерации»;</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xml:space="preserve">Федеральный </w:t>
      </w:r>
      <w:hyperlink r:id="rId14" w:history="1">
        <w:r w:rsidRPr="008006F9">
          <w:rPr>
            <w:rStyle w:val="a4"/>
            <w:rFonts w:ascii="Times New Roman" w:hAnsi="Times New Roman"/>
            <w:color w:val="000000"/>
            <w:sz w:val="24"/>
            <w:szCs w:val="24"/>
          </w:rPr>
          <w:t>закон</w:t>
        </w:r>
      </w:hyperlink>
      <w:r w:rsidRPr="008006F9">
        <w:rPr>
          <w:rFonts w:ascii="Times New Roman" w:hAnsi="Times New Roman" w:cs="Times New Roman"/>
          <w:color w:val="000000"/>
          <w:sz w:val="24"/>
          <w:szCs w:val="24"/>
        </w:rPr>
        <w:t xml:space="preserve"> от 25.12.2008 № 273-ФЗ «О противодействии коррупции»;</w:t>
      </w:r>
    </w:p>
    <w:p w:rsidR="00230061" w:rsidRPr="008006F9" w:rsidRDefault="00230061" w:rsidP="00230061">
      <w:pPr>
        <w:pStyle w:val="ConsPlusNormal"/>
        <w:ind w:firstLine="540"/>
        <w:jc w:val="both"/>
        <w:rPr>
          <w:rFonts w:ascii="Times New Roman" w:hAnsi="Times New Roman" w:cs="Times New Roman"/>
          <w:sz w:val="24"/>
          <w:szCs w:val="24"/>
        </w:rPr>
      </w:pPr>
      <w:r w:rsidRPr="008006F9">
        <w:rPr>
          <w:rFonts w:ascii="Times New Roman" w:hAnsi="Times New Roman" w:cs="Times New Roman"/>
          <w:color w:val="000000"/>
          <w:sz w:val="24"/>
          <w:szCs w:val="24"/>
        </w:rPr>
        <w:t xml:space="preserve">Областной </w:t>
      </w:r>
      <w:hyperlink r:id="rId15" w:history="1">
        <w:r w:rsidRPr="008006F9">
          <w:rPr>
            <w:rStyle w:val="a4"/>
            <w:rFonts w:ascii="Times New Roman" w:hAnsi="Times New Roman"/>
            <w:color w:val="000000"/>
            <w:sz w:val="24"/>
            <w:szCs w:val="24"/>
          </w:rPr>
          <w:t>закон</w:t>
        </w:r>
      </w:hyperlink>
      <w:r w:rsidRPr="008006F9">
        <w:rPr>
          <w:rFonts w:ascii="Times New Roman" w:hAnsi="Times New Roman" w:cs="Times New Roman"/>
          <w:color w:val="000000"/>
          <w:sz w:val="24"/>
          <w:szCs w:val="24"/>
        </w:rPr>
        <w:t xml:space="preserve"> </w:t>
      </w:r>
      <w:r w:rsidR="00EA62F1">
        <w:rPr>
          <w:rFonts w:ascii="Times New Roman" w:hAnsi="Times New Roman" w:cs="Times New Roman"/>
          <w:color w:val="000000"/>
          <w:sz w:val="24"/>
          <w:szCs w:val="24"/>
        </w:rPr>
        <w:t>Курской</w:t>
      </w:r>
      <w:r w:rsidRPr="008006F9">
        <w:rPr>
          <w:rFonts w:ascii="Times New Roman" w:hAnsi="Times New Roman" w:cs="Times New Roman"/>
          <w:color w:val="000000"/>
          <w:sz w:val="24"/>
          <w:szCs w:val="24"/>
        </w:rPr>
        <w:t xml:space="preserve"> области </w:t>
      </w:r>
      <w:r w:rsidR="00EA62F1">
        <w:rPr>
          <w:rFonts w:ascii="Times New Roman" w:hAnsi="Times New Roman" w:cs="Times New Roman"/>
          <w:color w:val="000000"/>
          <w:sz w:val="24"/>
          <w:szCs w:val="24"/>
        </w:rPr>
        <w:t>№ 60-ЗКО</w:t>
      </w:r>
      <w:r w:rsidRPr="008006F9">
        <w:rPr>
          <w:rFonts w:ascii="Times New Roman" w:hAnsi="Times New Roman" w:cs="Times New Roman"/>
          <w:color w:val="000000"/>
          <w:sz w:val="24"/>
          <w:szCs w:val="24"/>
        </w:rPr>
        <w:t xml:space="preserve"> «О муниципальной службе в </w:t>
      </w:r>
      <w:r w:rsidR="00EA62F1">
        <w:rPr>
          <w:rFonts w:ascii="Times New Roman" w:hAnsi="Times New Roman" w:cs="Times New Roman"/>
          <w:color w:val="000000"/>
          <w:sz w:val="24"/>
          <w:szCs w:val="24"/>
        </w:rPr>
        <w:t>Курской</w:t>
      </w:r>
      <w:r w:rsidRPr="008006F9">
        <w:rPr>
          <w:rFonts w:ascii="Times New Roman" w:hAnsi="Times New Roman" w:cs="Times New Roman"/>
          <w:color w:val="000000"/>
          <w:sz w:val="24"/>
          <w:szCs w:val="24"/>
        </w:rPr>
        <w:t xml:space="preserve"> области»;</w:t>
      </w:r>
    </w:p>
    <w:p w:rsidR="00230061" w:rsidRPr="008006F9" w:rsidRDefault="00EA62F1" w:rsidP="00230061">
      <w:pPr>
        <w:pStyle w:val="ConsPlusNormal"/>
        <w:ind w:firstLine="540"/>
        <w:jc w:val="both"/>
        <w:rPr>
          <w:rFonts w:ascii="Times New Roman" w:hAnsi="Times New Roman" w:cs="Times New Roman"/>
          <w:color w:val="000000"/>
          <w:sz w:val="24"/>
          <w:szCs w:val="24"/>
        </w:rPr>
      </w:pPr>
      <w:hyperlink r:id="rId16" w:history="1">
        <w:r w:rsidR="00230061" w:rsidRPr="008006F9">
          <w:rPr>
            <w:rStyle w:val="a4"/>
            <w:rFonts w:ascii="Times New Roman" w:hAnsi="Times New Roman"/>
            <w:color w:val="000000"/>
            <w:sz w:val="24"/>
            <w:szCs w:val="24"/>
          </w:rPr>
          <w:t>Устав</w:t>
        </w:r>
      </w:hyperlink>
      <w:r w:rsidR="00230061" w:rsidRPr="008006F9">
        <w:rPr>
          <w:rFonts w:ascii="Times New Roman" w:hAnsi="Times New Roman" w:cs="Times New Roman"/>
          <w:color w:val="000000"/>
          <w:sz w:val="24"/>
          <w:szCs w:val="24"/>
        </w:rPr>
        <w:t xml:space="preserve"> муниципального образования «</w:t>
      </w:r>
      <w:proofErr w:type="spellStart"/>
      <w:r>
        <w:rPr>
          <w:rFonts w:ascii="Times New Roman" w:hAnsi="Times New Roman" w:cs="Times New Roman"/>
          <w:color w:val="000000"/>
          <w:sz w:val="24"/>
          <w:szCs w:val="24"/>
        </w:rPr>
        <w:t>Пригородненский</w:t>
      </w:r>
      <w:proofErr w:type="spellEnd"/>
      <w:r>
        <w:rPr>
          <w:rFonts w:ascii="Times New Roman" w:hAnsi="Times New Roman" w:cs="Times New Roman"/>
          <w:color w:val="000000"/>
          <w:sz w:val="24"/>
          <w:szCs w:val="24"/>
        </w:rPr>
        <w:t xml:space="preserve"> сельсовет</w:t>
      </w:r>
      <w:r w:rsidR="00230061" w:rsidRPr="008006F9">
        <w:rPr>
          <w:rFonts w:ascii="Times New Roman" w:hAnsi="Times New Roman" w:cs="Times New Roman"/>
          <w:color w:val="000000"/>
          <w:sz w:val="24"/>
          <w:szCs w:val="24"/>
        </w:rPr>
        <w:t>».</w:t>
      </w:r>
    </w:p>
    <w:p w:rsidR="00230061" w:rsidRPr="008006F9" w:rsidRDefault="00230061" w:rsidP="00230061">
      <w:pPr>
        <w:pStyle w:val="ConsPlusNormal"/>
        <w:ind w:firstLine="540"/>
        <w:jc w:val="both"/>
        <w:rPr>
          <w:rFonts w:ascii="Times New Roman" w:hAnsi="Times New Roman" w:cs="Times New Roman"/>
          <w:color w:val="000000"/>
          <w:sz w:val="24"/>
          <w:szCs w:val="24"/>
        </w:rPr>
      </w:pP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2.2. В целях предупреждения коррупции в сфере подбора кадров и замещения должностей муниципальной службы устанавливаются следующие:</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2.2.1. Запреты:</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xml:space="preserve">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w:t>
      </w:r>
      <w:proofErr w:type="gramStart"/>
      <w:r w:rsidRPr="008006F9">
        <w:rPr>
          <w:rFonts w:ascii="Times New Roman" w:hAnsi="Times New Roman" w:cs="Times New Roman"/>
          <w:color w:val="000000"/>
          <w:sz w:val="24"/>
          <w:szCs w:val="24"/>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230061" w:rsidRPr="008006F9" w:rsidRDefault="00230061" w:rsidP="00230061">
      <w:pPr>
        <w:pStyle w:val="ConsPlusNormal"/>
        <w:ind w:firstLine="540"/>
        <w:jc w:val="both"/>
        <w:rPr>
          <w:rFonts w:ascii="Times New Roman" w:hAnsi="Times New Roman" w:cs="Times New Roman"/>
          <w:sz w:val="24"/>
          <w:szCs w:val="24"/>
        </w:rPr>
      </w:pPr>
      <w:proofErr w:type="gramStart"/>
      <w:r w:rsidRPr="008006F9">
        <w:rPr>
          <w:rFonts w:ascii="Times New Roman" w:hAnsi="Times New Roman" w:cs="Times New Roman"/>
          <w:color w:val="000000"/>
          <w:sz w:val="24"/>
          <w:szCs w:val="24"/>
        </w:rPr>
        <w:t xml:space="preserve">на занятие предпринимательской деятельностью лично или через доверенных лиц, а также участие в управлении </w:t>
      </w:r>
      <w:r w:rsidRPr="008006F9">
        <w:rPr>
          <w:rFonts w:ascii="Times New Roman" w:hAnsi="Times New Roman" w:cs="Times New Roman"/>
          <w:sz w:val="24"/>
          <w:szCs w:val="24"/>
        </w:rPr>
        <w:t>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Pr="008006F9">
        <w:rPr>
          <w:rFonts w:ascii="Times New Roman" w:hAnsi="Times New Roman" w:cs="Times New Roman"/>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8006F9">
        <w:rPr>
          <w:rFonts w:ascii="Times New Roman" w:hAnsi="Times New Roman" w:cs="Times New Roman"/>
          <w:sz w:val="24"/>
          <w:szCs w:val="24"/>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Pr="008006F9">
        <w:rPr>
          <w:rFonts w:ascii="Times New Roman" w:hAnsi="Times New Roman" w:cs="Times New Roman"/>
          <w:sz w:val="24"/>
          <w:szCs w:val="24"/>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30061" w:rsidRPr="008006F9" w:rsidRDefault="00230061" w:rsidP="00230061">
      <w:pPr>
        <w:pStyle w:val="ConsPlusNormal"/>
        <w:ind w:firstLine="540"/>
        <w:jc w:val="both"/>
        <w:rPr>
          <w:rFonts w:ascii="Times New Roman" w:hAnsi="Times New Roman" w:cs="Times New Roman"/>
          <w:sz w:val="24"/>
          <w:szCs w:val="24"/>
        </w:rPr>
      </w:pPr>
      <w:r w:rsidRPr="008006F9">
        <w:rPr>
          <w:rFonts w:ascii="Times New Roman" w:hAnsi="Times New Roman" w:cs="Times New Roman"/>
          <w:color w:val="000000"/>
          <w:sz w:val="24"/>
          <w:szCs w:val="24"/>
        </w:rPr>
        <w:t xml:space="preserve">на </w:t>
      </w:r>
      <w:r w:rsidRPr="008006F9">
        <w:rPr>
          <w:rFonts w:ascii="Times New Roman" w:hAnsi="Times New Roman" w:cs="Times New Roman"/>
          <w:sz w:val="24"/>
          <w:szCs w:val="24"/>
        </w:rPr>
        <w:t>участие в управлении коммерческой или некоммерческой организацией, за исключением следующих случаев:</w:t>
      </w:r>
    </w:p>
    <w:p w:rsidR="00230061" w:rsidRPr="008006F9" w:rsidRDefault="00230061" w:rsidP="00230061">
      <w:pPr>
        <w:ind w:firstLine="540"/>
        <w:jc w:val="both"/>
      </w:pPr>
      <w:proofErr w:type="gramStart"/>
      <w:r w:rsidRPr="008006F9">
        <w:lastRenderedPageBreak/>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30061" w:rsidRPr="008006F9" w:rsidRDefault="00230061" w:rsidP="00230061">
      <w:pPr>
        <w:ind w:firstLine="540"/>
        <w:jc w:val="both"/>
      </w:pPr>
      <w:proofErr w:type="gramStart"/>
      <w:r w:rsidRPr="008006F9">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w:t>
      </w:r>
      <w:proofErr w:type="gramEnd"/>
      <w:r w:rsidRPr="008006F9">
        <w:t xml:space="preserve">, </w:t>
      </w:r>
      <w:proofErr w:type="gramStart"/>
      <w:r w:rsidRPr="008006F9">
        <w:t>установленном</w:t>
      </w:r>
      <w:proofErr w:type="gramEnd"/>
      <w:r w:rsidRPr="008006F9">
        <w:t xml:space="preserve"> законом субъекта Российской Федерации;</w:t>
      </w:r>
    </w:p>
    <w:p w:rsidR="00230061" w:rsidRPr="008006F9" w:rsidRDefault="00230061" w:rsidP="00230061">
      <w:pPr>
        <w:ind w:firstLine="540"/>
        <w:jc w:val="both"/>
      </w:pPr>
      <w:r w:rsidRPr="008006F9">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30061" w:rsidRPr="008006F9" w:rsidRDefault="00230061" w:rsidP="00230061">
      <w:pPr>
        <w:ind w:firstLine="540"/>
        <w:jc w:val="both"/>
      </w:pPr>
      <w:r w:rsidRPr="008006F9">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0061" w:rsidRPr="008006F9" w:rsidRDefault="00230061" w:rsidP="00230061">
      <w:pPr>
        <w:pStyle w:val="ConsPlusNormal"/>
        <w:ind w:firstLine="540"/>
        <w:jc w:val="both"/>
        <w:rPr>
          <w:rFonts w:ascii="Times New Roman" w:hAnsi="Times New Roman" w:cs="Times New Roman"/>
          <w:sz w:val="24"/>
          <w:szCs w:val="24"/>
        </w:rPr>
      </w:pPr>
      <w:r w:rsidRPr="008006F9">
        <w:rPr>
          <w:rFonts w:ascii="Times New Roman" w:hAnsi="Times New Roman" w:cs="Times New Roman"/>
          <w:sz w:val="24"/>
          <w:szCs w:val="24"/>
        </w:rPr>
        <w:t>-   иные случаи, предусмотренные федеральными законами</w:t>
      </w:r>
      <w:r w:rsidRPr="008006F9">
        <w:rPr>
          <w:rFonts w:ascii="Times New Roman" w:hAnsi="Times New Roman" w:cs="Times New Roman"/>
          <w:color w:val="000000"/>
          <w:sz w:val="24"/>
          <w:szCs w:val="24"/>
        </w:rPr>
        <w:t>;</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оплата развлечений, отдыха, транспортных расходов и иные вознаграждения);</w:t>
      </w:r>
    </w:p>
    <w:p w:rsidR="00230061" w:rsidRPr="008006F9" w:rsidRDefault="00230061" w:rsidP="00230061">
      <w:pPr>
        <w:pStyle w:val="ConsPlusNormal"/>
        <w:ind w:firstLine="540"/>
        <w:jc w:val="both"/>
        <w:rPr>
          <w:rFonts w:ascii="Times New Roman" w:hAnsi="Times New Roman" w:cs="Times New Roman"/>
          <w:color w:val="000000"/>
          <w:sz w:val="24"/>
          <w:szCs w:val="24"/>
        </w:rPr>
      </w:pPr>
      <w:proofErr w:type="gramStart"/>
      <w:r w:rsidRPr="008006F9">
        <w:rPr>
          <w:rFonts w:ascii="Times New Roman" w:hAnsi="Times New Roman" w:cs="Times New Roman"/>
          <w:color w:val="000000"/>
          <w:sz w:val="24"/>
          <w:szCs w:val="24"/>
        </w:rPr>
        <w:t>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разглашение или использование в целях, не связанных с муниципальной службой, сведений, отнесенных в соответствии с федеральными законами к сведениям конфиденциального характера, или служебной информации, ставших ему известными в связи с исполнением должностных обязанностей;</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получение без письменного разрешения главы муниципального образования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использование преимущества должностного положения для предвыборной агитации, а также для агитации по вопросам референдума;</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lastRenderedPageBreak/>
        <w:t>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прекращение исполнения должностных обязанностей в целях урегулирования трудового спора;</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0061" w:rsidRPr="008006F9" w:rsidRDefault="00230061" w:rsidP="00230061">
      <w:pPr>
        <w:pStyle w:val="ConsPlusNormal"/>
        <w:ind w:firstLine="540"/>
        <w:jc w:val="both"/>
        <w:rPr>
          <w:rFonts w:ascii="Times New Roman" w:hAnsi="Times New Roman" w:cs="Times New Roman"/>
          <w:sz w:val="24"/>
          <w:szCs w:val="24"/>
        </w:rPr>
      </w:pPr>
      <w:r w:rsidRPr="008006F9">
        <w:rPr>
          <w:rFonts w:ascii="Times New Roman" w:hAnsi="Times New Roman" w:cs="Times New Roman"/>
          <w:color w:val="000000"/>
          <w:sz w:val="24"/>
          <w:szCs w:val="24"/>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rsidR="00230061" w:rsidRPr="008006F9" w:rsidRDefault="00230061" w:rsidP="00230061">
      <w:pPr>
        <w:pStyle w:val="ConsPlusNormal"/>
        <w:ind w:firstLine="540"/>
        <w:jc w:val="both"/>
        <w:rPr>
          <w:rFonts w:ascii="Times New Roman" w:hAnsi="Times New Roman" w:cs="Times New Roman"/>
          <w:sz w:val="24"/>
          <w:szCs w:val="24"/>
        </w:rPr>
      </w:pPr>
      <w:r w:rsidRPr="008006F9">
        <w:rPr>
          <w:rFonts w:ascii="Times New Roman" w:hAnsi="Times New Roman" w:cs="Times New Roman"/>
          <w:sz w:val="24"/>
          <w:szCs w:val="24"/>
        </w:rPr>
        <w:t>на исполнение данного неправомерного поручения.</w:t>
      </w:r>
    </w:p>
    <w:p w:rsidR="00230061" w:rsidRPr="008006F9" w:rsidRDefault="00230061" w:rsidP="00230061">
      <w:pPr>
        <w:pStyle w:val="ConsPlusNormal"/>
        <w:ind w:firstLine="540"/>
        <w:jc w:val="both"/>
        <w:rPr>
          <w:rFonts w:ascii="Times New Roman" w:hAnsi="Times New Roman" w:cs="Times New Roman"/>
          <w:sz w:val="24"/>
          <w:szCs w:val="24"/>
        </w:rPr>
      </w:pPr>
      <w:r w:rsidRPr="008006F9">
        <w:rPr>
          <w:rFonts w:ascii="Times New Roman" w:hAnsi="Times New Roman" w:cs="Times New Roman"/>
          <w:color w:val="000000"/>
          <w:sz w:val="24"/>
          <w:szCs w:val="24"/>
        </w:rPr>
        <w:t>на занятие предпринимательской деятельностью лично или через доверенных лиц</w:t>
      </w:r>
      <w:r w:rsidRPr="008006F9">
        <w:rPr>
          <w:rFonts w:ascii="Times New Roman" w:hAnsi="Times New Roman" w:cs="Times New Roman"/>
          <w:sz w:val="24"/>
          <w:szCs w:val="24"/>
        </w:rPr>
        <w:t>.</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2.2.2. Ограничения:</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возможность исполнения должностных обязанностей по должности муниципальной службы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30061" w:rsidRPr="008006F9" w:rsidRDefault="00230061" w:rsidP="00230061">
      <w:pPr>
        <w:pStyle w:val="ConsPlusNormal"/>
        <w:ind w:firstLine="540"/>
        <w:jc w:val="both"/>
        <w:rPr>
          <w:rFonts w:ascii="Times New Roman" w:hAnsi="Times New Roman" w:cs="Times New Roman"/>
          <w:color w:val="000000"/>
          <w:sz w:val="24"/>
          <w:szCs w:val="24"/>
        </w:rPr>
      </w:pPr>
      <w:proofErr w:type="gramStart"/>
      <w:r w:rsidRPr="008006F9">
        <w:rPr>
          <w:rFonts w:ascii="Times New Roman" w:hAnsi="Times New Roman" w:cs="Times New Roman"/>
          <w:color w:val="000000"/>
          <w:sz w:val="24"/>
          <w:szCs w:val="24"/>
        </w:rPr>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230061" w:rsidRPr="008006F9" w:rsidRDefault="00230061" w:rsidP="00230061">
      <w:pPr>
        <w:pStyle w:val="ConsPlusNormal"/>
        <w:ind w:firstLine="540"/>
        <w:jc w:val="both"/>
        <w:rPr>
          <w:rFonts w:ascii="Times New Roman" w:hAnsi="Times New Roman" w:cs="Times New Roman"/>
          <w:color w:val="000000"/>
          <w:sz w:val="24"/>
          <w:szCs w:val="24"/>
        </w:rPr>
      </w:pPr>
      <w:proofErr w:type="gramStart"/>
      <w:r w:rsidRPr="008006F9">
        <w:rPr>
          <w:rFonts w:ascii="Times New Roman" w:hAnsi="Times New Roman" w:cs="Times New Roman"/>
          <w:color w:val="000000"/>
          <w:sz w:val="24"/>
          <w:szCs w:val="24"/>
        </w:rPr>
        <w:t xml:space="preserve">на поступление на муниципальную службу или замещение должности муниципальной службы при наличии близкого родства или свойства (родители, супруги, дети, братья, сестры, а также братья, сестры, родители, дети супругов и супруги детей) </w:t>
      </w:r>
      <w:r w:rsidRPr="008006F9">
        <w:rPr>
          <w:rFonts w:ascii="Times New Roman" w:hAnsi="Times New Roman" w:cs="Times New Roman"/>
          <w:sz w:val="24"/>
          <w:szCs w:val="24"/>
        </w:rPr>
        <w:t>с главой муниципального образован</w:t>
      </w:r>
      <w:r w:rsidR="00EA62F1">
        <w:rPr>
          <w:rFonts w:ascii="Times New Roman" w:hAnsi="Times New Roman" w:cs="Times New Roman"/>
          <w:sz w:val="24"/>
          <w:szCs w:val="24"/>
        </w:rPr>
        <w:t xml:space="preserve">ия, </w:t>
      </w:r>
      <w:r w:rsidRPr="008006F9">
        <w:rPr>
          <w:rFonts w:ascii="Times New Roman" w:hAnsi="Times New Roman" w:cs="Times New Roman"/>
          <w:sz w:val="24"/>
          <w:szCs w:val="24"/>
        </w:rPr>
        <w:t xml:space="preserve">который возглавляет Администрацию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w:t>
      </w:r>
      <w:r w:rsidRPr="008006F9">
        <w:rPr>
          <w:rFonts w:ascii="Times New Roman" w:hAnsi="Times New Roman" w:cs="Times New Roman"/>
          <w:color w:val="000000"/>
          <w:sz w:val="24"/>
          <w:szCs w:val="24"/>
        </w:rPr>
        <w:t>с муниципальным служащим, если замещение</w:t>
      </w:r>
      <w:proofErr w:type="gramEnd"/>
      <w:r w:rsidRPr="008006F9">
        <w:rPr>
          <w:rFonts w:ascii="Times New Roman" w:hAnsi="Times New Roman" w:cs="Times New Roman"/>
          <w:color w:val="000000"/>
          <w:sz w:val="24"/>
          <w:szCs w:val="24"/>
        </w:rPr>
        <w:t xml:space="preserve"> должности муниципальной службы связано с непосредственной подчиненностью или подконтрольностью одного из них другому;</w:t>
      </w:r>
    </w:p>
    <w:p w:rsidR="00230061" w:rsidRPr="008006F9" w:rsidRDefault="00230061" w:rsidP="00230061">
      <w:pPr>
        <w:pStyle w:val="ConsPlusNormal"/>
        <w:ind w:firstLine="540"/>
        <w:jc w:val="both"/>
        <w:rPr>
          <w:rFonts w:ascii="Times New Roman" w:hAnsi="Times New Roman" w:cs="Times New Roman"/>
          <w:color w:val="000000"/>
          <w:sz w:val="24"/>
          <w:szCs w:val="24"/>
        </w:rPr>
      </w:pPr>
      <w:proofErr w:type="gramStart"/>
      <w:r w:rsidRPr="008006F9">
        <w:rPr>
          <w:rFonts w:ascii="Times New Roman" w:hAnsi="Times New Roman" w:cs="Times New Roman"/>
          <w:color w:val="000000"/>
          <w:sz w:val="24"/>
          <w:szCs w:val="24"/>
        </w:rPr>
        <w:t xml:space="preserve">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w:t>
      </w:r>
      <w:r w:rsidRPr="008006F9">
        <w:rPr>
          <w:rFonts w:ascii="Times New Roman" w:hAnsi="Times New Roman" w:cs="Times New Roman"/>
          <w:color w:val="000000"/>
          <w:sz w:val="24"/>
          <w:szCs w:val="24"/>
        </w:rPr>
        <w:lastRenderedPageBreak/>
        <w:t>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8006F9">
        <w:rPr>
          <w:rFonts w:ascii="Times New Roman" w:hAnsi="Times New Roman" w:cs="Times New Roman"/>
          <w:color w:val="000000"/>
          <w:sz w:val="24"/>
          <w:szCs w:val="24"/>
        </w:rPr>
        <w:t>,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представление подложных документов или заведомо ложных сведений при поступлении на муниципальную службу;</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 xml:space="preserve">на непредставление установленных Федеральным </w:t>
      </w:r>
      <w:hyperlink r:id="rId17" w:history="1">
        <w:r w:rsidRPr="008006F9">
          <w:rPr>
            <w:rStyle w:val="a4"/>
            <w:rFonts w:ascii="Times New Roman" w:hAnsi="Times New Roman"/>
            <w:color w:val="000000"/>
            <w:sz w:val="24"/>
            <w:szCs w:val="24"/>
          </w:rPr>
          <w:t>законом</w:t>
        </w:r>
      </w:hyperlink>
      <w:r w:rsidRPr="008006F9">
        <w:rPr>
          <w:rFonts w:ascii="Times New Roman" w:hAnsi="Times New Roman" w:cs="Times New Roman"/>
          <w:color w:val="000000"/>
          <w:sz w:val="24"/>
          <w:szCs w:val="24"/>
        </w:rPr>
        <w:t xml:space="preserve"> от 02.03.2007 № 25-ФЗ «О муниципальной службе в Российской Федерации» сведений или представление заведомо ложных сведений о доходах, об имуществе и обязательствах имущественного характера;</w:t>
      </w:r>
    </w:p>
    <w:p w:rsidR="00230061" w:rsidRPr="008006F9" w:rsidRDefault="00230061" w:rsidP="00230061">
      <w:pPr>
        <w:pStyle w:val="ConsPlusNormal"/>
        <w:ind w:firstLine="540"/>
        <w:jc w:val="both"/>
        <w:rPr>
          <w:sz w:val="24"/>
          <w:szCs w:val="24"/>
        </w:rPr>
      </w:pPr>
      <w:r w:rsidRPr="008006F9">
        <w:rPr>
          <w:rFonts w:ascii="Times New Roman" w:hAnsi="Times New Roman" w:cs="Times New Roman"/>
          <w:color w:val="000000"/>
          <w:sz w:val="24"/>
          <w:szCs w:val="24"/>
        </w:rPr>
        <w:t>на непредставление сведений, предусмотренных статьей 15.1 Федерального закона от 02.03.2007 № 25-ФЗ «О муниципальной службе в Российской Федерации»;</w:t>
      </w:r>
    </w:p>
    <w:p w:rsidR="00230061" w:rsidRPr="008006F9" w:rsidRDefault="00230061" w:rsidP="00230061">
      <w:pPr>
        <w:pStyle w:val="ConsPlusNormal"/>
        <w:ind w:firstLine="540"/>
        <w:jc w:val="both"/>
        <w:rPr>
          <w:rFonts w:ascii="Times New Roman" w:hAnsi="Times New Roman" w:cs="Times New Roman"/>
          <w:sz w:val="24"/>
          <w:szCs w:val="24"/>
        </w:rPr>
      </w:pPr>
      <w:proofErr w:type="gramStart"/>
      <w:r w:rsidRPr="008006F9">
        <w:rPr>
          <w:rFonts w:ascii="Times New Roman" w:hAnsi="Times New Roman" w:cs="Times New Roman"/>
          <w:color w:val="000000"/>
          <w:sz w:val="24"/>
          <w:szCs w:val="24"/>
        </w:rPr>
        <w:t xml:space="preserve">на замещение должности муниципальной службы в случае </w:t>
      </w:r>
      <w:r w:rsidRPr="008006F9">
        <w:rPr>
          <w:rFonts w:ascii="Times New Roman" w:hAnsi="Times New Roman" w:cs="Times New Roman"/>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w:t>
      </w:r>
      <w:proofErr w:type="gramEnd"/>
      <w:r w:rsidRPr="008006F9">
        <w:rPr>
          <w:rFonts w:ascii="Times New Roman" w:hAnsi="Times New Roman" w:cs="Times New Roman"/>
          <w:sz w:val="24"/>
          <w:szCs w:val="24"/>
        </w:rPr>
        <w:t xml:space="preserve"> (</w:t>
      </w:r>
      <w:proofErr w:type="gramStart"/>
      <w:r w:rsidRPr="008006F9">
        <w:rPr>
          <w:rFonts w:ascii="Times New Roman" w:hAnsi="Times New Roman" w:cs="Times New Roman"/>
          <w:sz w:val="24"/>
          <w:szCs w:val="24"/>
        </w:rPr>
        <w:t>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230061" w:rsidRPr="008006F9" w:rsidRDefault="00230061" w:rsidP="00230061">
      <w:pPr>
        <w:pStyle w:val="ConsPlusNormal"/>
        <w:ind w:firstLine="540"/>
        <w:jc w:val="both"/>
        <w:rPr>
          <w:sz w:val="24"/>
          <w:szCs w:val="24"/>
        </w:rPr>
      </w:pPr>
      <w:r w:rsidRPr="008006F9">
        <w:rPr>
          <w:rFonts w:ascii="Times New Roman" w:hAnsi="Times New Roman" w:cs="Times New Roman"/>
          <w:sz w:val="24"/>
          <w:szCs w:val="24"/>
        </w:rPr>
        <w:t>на назначение гражданина на должность главы местной администрации по контракту, а также замещение муниципальным служащим должности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30061" w:rsidRPr="008006F9" w:rsidRDefault="00230061" w:rsidP="00230061">
      <w:pPr>
        <w:pStyle w:val="ConsPlusNormal"/>
        <w:ind w:firstLine="540"/>
        <w:jc w:val="both"/>
        <w:rPr>
          <w:sz w:val="24"/>
          <w:szCs w:val="24"/>
        </w:rPr>
      </w:pPr>
      <w:proofErr w:type="gramStart"/>
      <w:r w:rsidRPr="008006F9">
        <w:rPr>
          <w:rFonts w:ascii="Times New Roman" w:hAnsi="Times New Roman" w:cs="Times New Roman"/>
          <w:sz w:val="24"/>
          <w:szCs w:val="24"/>
        </w:rPr>
        <w:t>на назначение гражданина на должности председателя, заместителя председателя и аудитора контрольно-счетного органа муниципального образования, а также замещение муниципальным служащим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w:t>
      </w:r>
      <w:proofErr w:type="gramEnd"/>
      <w:r w:rsidRPr="008006F9">
        <w:rPr>
          <w:rFonts w:ascii="Times New Roman" w:hAnsi="Times New Roman" w:cs="Times New Roman"/>
          <w:sz w:val="24"/>
          <w:szCs w:val="24"/>
        </w:rPr>
        <w:t xml:space="preserve">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30061" w:rsidRPr="008006F9" w:rsidRDefault="00230061" w:rsidP="00230061">
      <w:pPr>
        <w:pStyle w:val="ConsPlusNormal"/>
        <w:ind w:firstLine="540"/>
        <w:jc w:val="both"/>
        <w:rPr>
          <w:sz w:val="24"/>
          <w:szCs w:val="24"/>
        </w:rPr>
      </w:pPr>
      <w:r w:rsidRPr="008006F9">
        <w:rPr>
          <w:rFonts w:ascii="Times New Roman" w:hAnsi="Times New Roman" w:cs="Times New Roman"/>
          <w:color w:val="000000"/>
          <w:sz w:val="24"/>
          <w:szCs w:val="24"/>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2.2.3. Дозволения:</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участие по своей инициативе в конкурсе на замещение вакантной должности муниципальной службы;</w:t>
      </w:r>
    </w:p>
    <w:p w:rsidR="00230061" w:rsidRPr="008006F9" w:rsidRDefault="00230061" w:rsidP="00230061">
      <w:pPr>
        <w:pStyle w:val="ConsPlusNormal"/>
        <w:ind w:firstLine="540"/>
        <w:jc w:val="both"/>
        <w:rPr>
          <w:sz w:val="24"/>
          <w:szCs w:val="24"/>
        </w:rPr>
      </w:pPr>
      <w:r w:rsidRPr="008006F9">
        <w:rPr>
          <w:rFonts w:ascii="Times New Roman" w:hAnsi="Times New Roman" w:cs="Times New Roman"/>
          <w:color w:val="000000"/>
          <w:sz w:val="24"/>
          <w:szCs w:val="24"/>
        </w:rPr>
        <w:t xml:space="preserve">на получение </w:t>
      </w:r>
      <w:r w:rsidRPr="008006F9">
        <w:rPr>
          <w:rFonts w:ascii="Times New Roman" w:hAnsi="Times New Roman" w:cs="Times New Roman"/>
          <w:sz w:val="24"/>
          <w:szCs w:val="24"/>
        </w:rPr>
        <w:t xml:space="preserve">дополнительного профессионального образования в соответствии с </w:t>
      </w:r>
      <w:r w:rsidRPr="008006F9">
        <w:rPr>
          <w:rFonts w:ascii="Times New Roman" w:hAnsi="Times New Roman" w:cs="Times New Roman"/>
          <w:sz w:val="24"/>
          <w:szCs w:val="24"/>
        </w:rPr>
        <w:lastRenderedPageBreak/>
        <w:t>муниципальным правовым актом за счет средств местного бюджета</w:t>
      </w:r>
      <w:r w:rsidRPr="008006F9">
        <w:rPr>
          <w:rFonts w:ascii="Times New Roman" w:hAnsi="Times New Roman" w:cs="Times New Roman"/>
          <w:color w:val="000000"/>
          <w:sz w:val="24"/>
          <w:szCs w:val="24"/>
        </w:rPr>
        <w:t>;</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защиту своих персональных данных;</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30061" w:rsidRPr="008006F9" w:rsidRDefault="00230061" w:rsidP="00230061">
      <w:pPr>
        <w:pStyle w:val="ConsPlusNormal"/>
        <w:ind w:firstLine="540"/>
        <w:jc w:val="both"/>
        <w:rPr>
          <w:sz w:val="24"/>
          <w:szCs w:val="24"/>
        </w:rPr>
      </w:pPr>
      <w:r w:rsidRPr="008006F9">
        <w:rPr>
          <w:rFonts w:ascii="Times New Roman" w:hAnsi="Times New Roman" w:cs="Times New Roman"/>
          <w:color w:val="000000"/>
          <w:sz w:val="24"/>
          <w:szCs w:val="24"/>
        </w:rPr>
        <w:t xml:space="preserve">на объединение, </w:t>
      </w:r>
      <w:r w:rsidRPr="008006F9">
        <w:rPr>
          <w:rFonts w:ascii="Times New Roman" w:hAnsi="Times New Roman" w:cs="Times New Roman"/>
          <w:sz w:val="24"/>
          <w:szCs w:val="24"/>
        </w:rPr>
        <w:t>включая право создавать профессиональные союзы, для защиты своих прав, социально-экономических и профессиональных интересов;</w:t>
      </w:r>
    </w:p>
    <w:p w:rsidR="00230061" w:rsidRPr="008006F9" w:rsidRDefault="00230061" w:rsidP="00230061">
      <w:pPr>
        <w:pStyle w:val="ConsPlusNormal"/>
        <w:ind w:firstLine="540"/>
        <w:jc w:val="both"/>
        <w:rPr>
          <w:sz w:val="24"/>
          <w:szCs w:val="24"/>
        </w:rPr>
      </w:pPr>
      <w:r w:rsidRPr="008006F9">
        <w:rPr>
          <w:rFonts w:ascii="Times New Roman" w:hAnsi="Times New Roman" w:cs="Times New Roman"/>
          <w:sz w:val="24"/>
          <w:szCs w:val="24"/>
        </w:rPr>
        <w:t>на защиту своих прав и законных интересов на муниципальной службе, включая обжалование в суд их нарушений;</w:t>
      </w:r>
    </w:p>
    <w:p w:rsidR="00230061" w:rsidRPr="008006F9" w:rsidRDefault="00230061" w:rsidP="00230061">
      <w:pPr>
        <w:pStyle w:val="ConsPlusNormal"/>
        <w:ind w:firstLine="540"/>
        <w:jc w:val="both"/>
        <w:rPr>
          <w:rFonts w:ascii="Times New Roman" w:hAnsi="Times New Roman" w:cs="Times New Roman"/>
          <w:color w:val="000000"/>
          <w:sz w:val="24"/>
          <w:szCs w:val="24"/>
        </w:rPr>
      </w:pPr>
      <w:r w:rsidRPr="008006F9">
        <w:rPr>
          <w:rFonts w:ascii="Times New Roman" w:hAnsi="Times New Roman" w:cs="Times New Roman"/>
          <w:color w:val="000000"/>
          <w:sz w:val="24"/>
          <w:szCs w:val="24"/>
        </w:rPr>
        <w:t>на пенсионное обеспечение в соответствии с законодательством Российской Федерации;</w:t>
      </w:r>
    </w:p>
    <w:p w:rsidR="00230061" w:rsidRPr="008006F9" w:rsidRDefault="00230061" w:rsidP="00230061">
      <w:pPr>
        <w:pStyle w:val="ConsPlusNormal"/>
        <w:ind w:firstLine="540"/>
        <w:jc w:val="both"/>
        <w:rPr>
          <w:sz w:val="24"/>
          <w:szCs w:val="24"/>
        </w:rPr>
      </w:pPr>
      <w:r w:rsidRPr="008006F9">
        <w:rPr>
          <w:rFonts w:ascii="Times New Roman" w:hAnsi="Times New Roman" w:cs="Times New Roman"/>
          <w:color w:val="000000"/>
          <w:sz w:val="24"/>
          <w:szCs w:val="24"/>
        </w:rPr>
        <w:t xml:space="preserve">на выполнение иной оплачиваемой работы с предварительного письменного уведомления представителя нанимателя (работодателя), </w:t>
      </w:r>
      <w:r w:rsidRPr="008006F9">
        <w:rPr>
          <w:rFonts w:ascii="Times New Roman" w:hAnsi="Times New Roman" w:cs="Times New Roman"/>
          <w:sz w:val="24"/>
          <w:szCs w:val="24"/>
        </w:rPr>
        <w:t>за исключением муниципального служащего, замещающего должность главы местной администрации по контракту</w:t>
      </w:r>
      <w:r w:rsidRPr="008006F9">
        <w:rPr>
          <w:rFonts w:ascii="Times New Roman" w:hAnsi="Times New Roman" w:cs="Times New Roman"/>
          <w:color w:val="000000"/>
          <w:sz w:val="24"/>
          <w:szCs w:val="24"/>
        </w:rPr>
        <w:t>,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rsidR="00230061" w:rsidRPr="008006F9" w:rsidRDefault="00230061" w:rsidP="00230061">
      <w:pPr>
        <w:jc w:val="both"/>
        <w:rPr>
          <w:color w:val="000000"/>
        </w:rPr>
      </w:pPr>
    </w:p>
    <w:p w:rsidR="00230061" w:rsidRPr="008006F9" w:rsidRDefault="00230061" w:rsidP="00230061">
      <w:pPr>
        <w:rPr>
          <w:color w:val="000000"/>
        </w:rPr>
      </w:pPr>
    </w:p>
    <w:p w:rsidR="00230061" w:rsidRPr="008006F9" w:rsidRDefault="00230061" w:rsidP="00230061">
      <w:pPr>
        <w:rPr>
          <w:color w:val="000000"/>
        </w:rPr>
      </w:pPr>
    </w:p>
    <w:p w:rsidR="00230061" w:rsidRPr="008006F9" w:rsidRDefault="00230061" w:rsidP="00230061">
      <w:pPr>
        <w:rPr>
          <w:color w:val="000000"/>
        </w:rPr>
      </w:pPr>
    </w:p>
    <w:p w:rsidR="00230061" w:rsidRPr="008006F9" w:rsidRDefault="00230061" w:rsidP="00230061">
      <w:pPr>
        <w:ind w:firstLine="567"/>
        <w:jc w:val="both"/>
      </w:pPr>
      <w:r w:rsidRPr="008006F9">
        <w:rPr>
          <w:color w:val="000000"/>
        </w:rPr>
        <w:tab/>
      </w:r>
      <w:r w:rsidRPr="008006F9">
        <w:rPr>
          <w:color w:val="000000"/>
        </w:rPr>
        <w:tab/>
      </w:r>
      <w:r w:rsidRPr="008006F9">
        <w:rPr>
          <w:color w:val="000000"/>
        </w:rPr>
        <w:tab/>
      </w:r>
    </w:p>
    <w:p w:rsidR="00AB43A4" w:rsidRPr="008006F9" w:rsidRDefault="00AB43A4" w:rsidP="00AB43A4"/>
    <w:sectPr w:rsidR="00AB43A4" w:rsidRPr="008006F9" w:rsidSect="006C0F71">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4A81"/>
    <w:multiLevelType w:val="multilevel"/>
    <w:tmpl w:val="75C44992"/>
    <w:lvl w:ilvl="0">
      <w:start w:val="1"/>
      <w:numFmt w:val="decimal"/>
      <w:lvlText w:val="%1."/>
      <w:lvlJc w:val="left"/>
      <w:pPr>
        <w:ind w:left="1080" w:hanging="360"/>
      </w:pPr>
      <w:rPr>
        <w:rFonts w:hint="default"/>
      </w:rPr>
    </w:lvl>
    <w:lvl w:ilvl="1">
      <w:start w:val="4"/>
      <w:numFmt w:val="decimal"/>
      <w:isLgl/>
      <w:lvlText w:val="%1.%2."/>
      <w:lvlJc w:val="left"/>
      <w:pPr>
        <w:ind w:left="1704" w:hanging="984"/>
      </w:pPr>
      <w:rPr>
        <w:rFonts w:hint="default"/>
      </w:rPr>
    </w:lvl>
    <w:lvl w:ilvl="2">
      <w:start w:val="1"/>
      <w:numFmt w:val="decimal"/>
      <w:isLgl/>
      <w:lvlText w:val="%1.%2.%3."/>
      <w:lvlJc w:val="left"/>
      <w:pPr>
        <w:ind w:left="1704" w:hanging="984"/>
      </w:pPr>
      <w:rPr>
        <w:rFonts w:hint="default"/>
      </w:rPr>
    </w:lvl>
    <w:lvl w:ilvl="3">
      <w:start w:val="3"/>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4E9F670D"/>
    <w:multiLevelType w:val="hybridMultilevel"/>
    <w:tmpl w:val="27E24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316C86"/>
    <w:rsid w:val="000906C3"/>
    <w:rsid w:val="00091999"/>
    <w:rsid w:val="000D423B"/>
    <w:rsid w:val="00120008"/>
    <w:rsid w:val="0012104E"/>
    <w:rsid w:val="001354A7"/>
    <w:rsid w:val="001E0730"/>
    <w:rsid w:val="002149D1"/>
    <w:rsid w:val="00230061"/>
    <w:rsid w:val="002340F9"/>
    <w:rsid w:val="0025782B"/>
    <w:rsid w:val="00283C7F"/>
    <w:rsid w:val="002A49E9"/>
    <w:rsid w:val="002B6B5A"/>
    <w:rsid w:val="002E035E"/>
    <w:rsid w:val="002E3594"/>
    <w:rsid w:val="00312592"/>
    <w:rsid w:val="00316B2A"/>
    <w:rsid w:val="00316C86"/>
    <w:rsid w:val="00366AA1"/>
    <w:rsid w:val="00382140"/>
    <w:rsid w:val="003E3769"/>
    <w:rsid w:val="003F1C98"/>
    <w:rsid w:val="003F5B1A"/>
    <w:rsid w:val="004552C8"/>
    <w:rsid w:val="00477CF3"/>
    <w:rsid w:val="004B036C"/>
    <w:rsid w:val="004E0C11"/>
    <w:rsid w:val="004F63C9"/>
    <w:rsid w:val="004F6EBE"/>
    <w:rsid w:val="00571F56"/>
    <w:rsid w:val="005A6061"/>
    <w:rsid w:val="005C338F"/>
    <w:rsid w:val="005E6822"/>
    <w:rsid w:val="005F6F00"/>
    <w:rsid w:val="005F7B32"/>
    <w:rsid w:val="00635ABE"/>
    <w:rsid w:val="00644F30"/>
    <w:rsid w:val="00677001"/>
    <w:rsid w:val="0069264C"/>
    <w:rsid w:val="006B1309"/>
    <w:rsid w:val="006C0F71"/>
    <w:rsid w:val="006D13F8"/>
    <w:rsid w:val="007072B4"/>
    <w:rsid w:val="007148AC"/>
    <w:rsid w:val="00747ECA"/>
    <w:rsid w:val="00762D21"/>
    <w:rsid w:val="007822F6"/>
    <w:rsid w:val="007B0F4C"/>
    <w:rsid w:val="007B4596"/>
    <w:rsid w:val="007C230F"/>
    <w:rsid w:val="007D0ABF"/>
    <w:rsid w:val="008006F9"/>
    <w:rsid w:val="00811C81"/>
    <w:rsid w:val="0082517B"/>
    <w:rsid w:val="00881F14"/>
    <w:rsid w:val="008A17F7"/>
    <w:rsid w:val="008C0786"/>
    <w:rsid w:val="008E66AD"/>
    <w:rsid w:val="0092160E"/>
    <w:rsid w:val="00921B50"/>
    <w:rsid w:val="009321AE"/>
    <w:rsid w:val="009A58E2"/>
    <w:rsid w:val="009C15BE"/>
    <w:rsid w:val="009E7425"/>
    <w:rsid w:val="00A01A23"/>
    <w:rsid w:val="00A1160F"/>
    <w:rsid w:val="00A57947"/>
    <w:rsid w:val="00AB3403"/>
    <w:rsid w:val="00AB43A4"/>
    <w:rsid w:val="00AB4E81"/>
    <w:rsid w:val="00AD36EE"/>
    <w:rsid w:val="00AE123E"/>
    <w:rsid w:val="00B15A26"/>
    <w:rsid w:val="00BA19F8"/>
    <w:rsid w:val="00BA7F47"/>
    <w:rsid w:val="00BC4A33"/>
    <w:rsid w:val="00BD4D2A"/>
    <w:rsid w:val="00C13180"/>
    <w:rsid w:val="00CA4C17"/>
    <w:rsid w:val="00CC0937"/>
    <w:rsid w:val="00D14C53"/>
    <w:rsid w:val="00D168B3"/>
    <w:rsid w:val="00D86C1F"/>
    <w:rsid w:val="00DC2C9D"/>
    <w:rsid w:val="00DD1DFC"/>
    <w:rsid w:val="00DF2245"/>
    <w:rsid w:val="00E51CD1"/>
    <w:rsid w:val="00E52BDC"/>
    <w:rsid w:val="00E5587F"/>
    <w:rsid w:val="00E672E3"/>
    <w:rsid w:val="00E97B4F"/>
    <w:rsid w:val="00EA62F1"/>
    <w:rsid w:val="00F430FB"/>
    <w:rsid w:val="00F72997"/>
    <w:rsid w:val="00F94D71"/>
    <w:rsid w:val="00FA6B0D"/>
    <w:rsid w:val="00FC0AEE"/>
    <w:rsid w:val="00FD495F"/>
    <w:rsid w:val="00FD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C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43A4"/>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6C0F71"/>
    <w:pPr>
      <w:keepNext/>
      <w:jc w:val="center"/>
      <w:outlineLvl w:val="1"/>
    </w:pPr>
    <w:rPr>
      <w:b/>
      <w:sz w:val="28"/>
      <w:szCs w:val="20"/>
    </w:rPr>
  </w:style>
  <w:style w:type="paragraph" w:styleId="4">
    <w:name w:val="heading 4"/>
    <w:basedOn w:val="a"/>
    <w:next w:val="a"/>
    <w:link w:val="40"/>
    <w:qFormat/>
    <w:rsid w:val="00AB43A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C0F71"/>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AB43A4"/>
    <w:rPr>
      <w:rFonts w:ascii="Cambria" w:eastAsia="Times New Roman" w:hAnsi="Cambria" w:cs="Times New Roman"/>
      <w:b/>
      <w:bCs/>
      <w:kern w:val="32"/>
      <w:sz w:val="32"/>
      <w:szCs w:val="32"/>
    </w:rPr>
  </w:style>
  <w:style w:type="character" w:customStyle="1" w:styleId="40">
    <w:name w:val="Заголовок 4 Знак"/>
    <w:basedOn w:val="a0"/>
    <w:link w:val="4"/>
    <w:rsid w:val="00AB43A4"/>
    <w:rPr>
      <w:rFonts w:ascii="Calibri" w:eastAsia="Times New Roman" w:hAnsi="Calibri" w:cs="Times New Roman"/>
      <w:b/>
      <w:bCs/>
      <w:sz w:val="28"/>
      <w:szCs w:val="28"/>
    </w:rPr>
  </w:style>
  <w:style w:type="paragraph" w:customStyle="1" w:styleId="ConsTitle">
    <w:name w:val="ConsTitle"/>
    <w:rsid w:val="00AB43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AB43A4"/>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AB43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nhideWhenUsed/>
    <w:rsid w:val="00AB43A4"/>
    <w:rPr>
      <w:color w:val="0000FF"/>
      <w:u w:val="single"/>
    </w:rPr>
  </w:style>
  <w:style w:type="character" w:customStyle="1" w:styleId="apple-converted-space">
    <w:name w:val="apple-converted-space"/>
    <w:basedOn w:val="a0"/>
    <w:rsid w:val="00AB43A4"/>
  </w:style>
  <w:style w:type="paragraph" w:customStyle="1" w:styleId="ConsPlusCell">
    <w:name w:val="ConsPlusCell"/>
    <w:rsid w:val="00AB43A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5">
    <w:name w:val="Body Text Indent"/>
    <w:basedOn w:val="a"/>
    <w:link w:val="a6"/>
    <w:rsid w:val="00AB43A4"/>
    <w:pPr>
      <w:spacing w:after="120"/>
      <w:ind w:left="283"/>
    </w:pPr>
  </w:style>
  <w:style w:type="character" w:customStyle="1" w:styleId="a6">
    <w:name w:val="Основной текст с отступом Знак"/>
    <w:basedOn w:val="a0"/>
    <w:link w:val="a5"/>
    <w:rsid w:val="00AB43A4"/>
    <w:rPr>
      <w:rFonts w:ascii="Times New Roman" w:eastAsia="Times New Roman" w:hAnsi="Times New Roman" w:cs="Times New Roman"/>
      <w:sz w:val="24"/>
      <w:szCs w:val="24"/>
    </w:rPr>
  </w:style>
  <w:style w:type="paragraph" w:customStyle="1" w:styleId="ConsNormal">
    <w:name w:val="ConsNormal"/>
    <w:rsid w:val="00AB43A4"/>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AB43A4"/>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7">
    <w:name w:val="header"/>
    <w:basedOn w:val="a"/>
    <w:link w:val="a8"/>
    <w:uiPriority w:val="99"/>
    <w:unhideWhenUsed/>
    <w:rsid w:val="00AB43A4"/>
    <w:pPr>
      <w:tabs>
        <w:tab w:val="center" w:pos="4677"/>
        <w:tab w:val="right" w:pos="9355"/>
      </w:tabs>
      <w:spacing w:after="200" w:line="276" w:lineRule="auto"/>
    </w:pPr>
    <w:rPr>
      <w:rFonts w:ascii="Calibri" w:eastAsia="Calibri" w:hAnsi="Calibri"/>
      <w:sz w:val="20"/>
      <w:szCs w:val="20"/>
      <w:lang w:eastAsia="en-US"/>
    </w:rPr>
  </w:style>
  <w:style w:type="character" w:customStyle="1" w:styleId="a8">
    <w:name w:val="Верхний колонтитул Знак"/>
    <w:basedOn w:val="a0"/>
    <w:link w:val="a7"/>
    <w:uiPriority w:val="99"/>
    <w:rsid w:val="00AB43A4"/>
    <w:rPr>
      <w:rFonts w:ascii="Calibri" w:eastAsia="Calibri" w:hAnsi="Calibri" w:cs="Times New Roman"/>
      <w:sz w:val="20"/>
      <w:szCs w:val="20"/>
    </w:rPr>
  </w:style>
  <w:style w:type="paragraph" w:styleId="a9">
    <w:name w:val="footer"/>
    <w:basedOn w:val="a"/>
    <w:link w:val="aa"/>
    <w:uiPriority w:val="99"/>
    <w:unhideWhenUsed/>
    <w:rsid w:val="00AB43A4"/>
    <w:pPr>
      <w:tabs>
        <w:tab w:val="center" w:pos="4677"/>
        <w:tab w:val="right" w:pos="9355"/>
      </w:tabs>
      <w:spacing w:after="200" w:line="276" w:lineRule="auto"/>
    </w:pPr>
    <w:rPr>
      <w:rFonts w:ascii="Calibri" w:eastAsia="Calibri" w:hAnsi="Calibri"/>
      <w:sz w:val="20"/>
      <w:szCs w:val="20"/>
      <w:lang w:eastAsia="en-US"/>
    </w:rPr>
  </w:style>
  <w:style w:type="character" w:customStyle="1" w:styleId="aa">
    <w:name w:val="Нижний колонтитул Знак"/>
    <w:basedOn w:val="a0"/>
    <w:link w:val="a9"/>
    <w:uiPriority w:val="99"/>
    <w:rsid w:val="00AB43A4"/>
    <w:rPr>
      <w:rFonts w:ascii="Calibri" w:eastAsia="Calibri" w:hAnsi="Calibri" w:cs="Times New Roman"/>
      <w:sz w:val="20"/>
      <w:szCs w:val="20"/>
    </w:rPr>
  </w:style>
  <w:style w:type="paragraph" w:styleId="ab">
    <w:name w:val="Balloon Text"/>
    <w:basedOn w:val="a"/>
    <w:link w:val="ac"/>
    <w:uiPriority w:val="99"/>
    <w:semiHidden/>
    <w:unhideWhenUsed/>
    <w:rsid w:val="00AB43A4"/>
    <w:rPr>
      <w:rFonts w:ascii="Tahoma" w:eastAsia="Calibri" w:hAnsi="Tahoma"/>
      <w:sz w:val="16"/>
      <w:szCs w:val="16"/>
      <w:lang w:eastAsia="en-US"/>
    </w:rPr>
  </w:style>
  <w:style w:type="character" w:customStyle="1" w:styleId="ac">
    <w:name w:val="Текст выноски Знак"/>
    <w:basedOn w:val="a0"/>
    <w:link w:val="ab"/>
    <w:uiPriority w:val="99"/>
    <w:semiHidden/>
    <w:rsid w:val="00AB43A4"/>
    <w:rPr>
      <w:rFonts w:ascii="Tahoma" w:eastAsia="Calibri" w:hAnsi="Tahoma" w:cs="Times New Roman"/>
      <w:sz w:val="16"/>
      <w:szCs w:val="16"/>
    </w:rPr>
  </w:style>
  <w:style w:type="paragraph" w:styleId="ad">
    <w:name w:val="No Spacing"/>
    <w:uiPriority w:val="1"/>
    <w:qFormat/>
    <w:rsid w:val="00AB43A4"/>
    <w:pPr>
      <w:spacing w:after="0" w:line="240" w:lineRule="auto"/>
    </w:pPr>
    <w:rPr>
      <w:rFonts w:ascii="Times New Roman" w:eastAsia="Times New Roman" w:hAnsi="Times New Roman" w:cs="Times New Roman"/>
      <w:sz w:val="24"/>
      <w:szCs w:val="24"/>
      <w:lang w:eastAsia="ru-RU"/>
    </w:rPr>
  </w:style>
  <w:style w:type="paragraph" w:customStyle="1" w:styleId="200">
    <w:name w:val="Обычный (веб)20"/>
    <w:basedOn w:val="a"/>
    <w:link w:val="201"/>
    <w:rsid w:val="00AB43A4"/>
    <w:pPr>
      <w:ind w:firstLine="709"/>
      <w:jc w:val="both"/>
    </w:pPr>
    <w:rPr>
      <w:color w:val="000000"/>
    </w:rPr>
  </w:style>
  <w:style w:type="character" w:customStyle="1" w:styleId="201">
    <w:name w:val="Обычный (веб)20 Знак"/>
    <w:link w:val="200"/>
    <w:rsid w:val="00AB43A4"/>
    <w:rPr>
      <w:rFonts w:ascii="Times New Roman" w:eastAsia="Times New Roman" w:hAnsi="Times New Roman" w:cs="Times New Roman"/>
      <w:color w:val="000000"/>
      <w:sz w:val="24"/>
      <w:szCs w:val="24"/>
    </w:rPr>
  </w:style>
  <w:style w:type="paragraph" w:customStyle="1" w:styleId="ConsPlusNonformat">
    <w:name w:val="ConsPlusNonformat"/>
    <w:rsid w:val="00AB43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43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AB43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43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43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e">
    <w:name w:val="Прижатый влево"/>
    <w:basedOn w:val="a"/>
    <w:next w:val="a"/>
    <w:uiPriority w:val="99"/>
    <w:rsid w:val="00AB43A4"/>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632750FFBD3D8701797DEB0E8F8E42E5A1FFF67BA0A4C8107BE0AF60yBd0M" TargetMode="External"/><Relationship Id="rId13" Type="http://schemas.openxmlformats.org/officeDocument/2006/relationships/hyperlink" Target="consultantplus://offline/ref=8E632750FFBD3D8701797DEB0E8F8E42E5A1FFF67BA4A4C8107BE0AF60yBd0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C:Users&#1057;&#1077;&#1088;&#1075;&#1077;&#1081;Desktop&#1055;&#1086;&#1089;&#1090;&#1072;&#1085;&#1086;&#1074;&#1083;&#1077;&#1085;&#1080;&#1077;%20&#1040;&#1076;&#1084;&#1080;&#1085;&#1080;&#1089;&#1090;&#1088;&#1072;&#1094;&#1080;&#1080;%20&#1075;_%20&#1042;&#1086;&#1083;&#1075;&#1086;&#1076;&#1086;&#1085;&#1089;&#1082;&#1072;%20&#1086;&#1090;%2007_08_2013%20N%203.rtf" TargetMode="External"/><Relationship Id="rId12" Type="http://schemas.openxmlformats.org/officeDocument/2006/relationships/hyperlink" Target="consultantplus://offline/ref=8E632750FFBD3D8701797DEB0E8F8E42E5A1FEFB76A1A4C8107BE0AF60yBd0M" TargetMode="External"/><Relationship Id="rId17" Type="http://schemas.openxmlformats.org/officeDocument/2006/relationships/hyperlink" Target="consultantplus://offline/ref=8E632750FFBD3D8701797DEB0E8F8E42E5A1FFF67BA4A4C8107BE0AF60yBd0M" TargetMode="External"/><Relationship Id="rId2" Type="http://schemas.openxmlformats.org/officeDocument/2006/relationships/numbering" Target="numbering.xml"/><Relationship Id="rId16" Type="http://schemas.openxmlformats.org/officeDocument/2006/relationships/hyperlink" Target="consultantplus://offline/ref=8E632750FFBD3D8701797DFD0DE3D147E2ADA3FE7BA1AF984C24BBF237B922C0F7F8C1709E068B91BFBD82yCd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632750FFBD3D8701797DEB0E8F8E42E5A1FEF77DA2A4C8107BE0AF60yBd0M" TargetMode="External"/><Relationship Id="rId5" Type="http://schemas.openxmlformats.org/officeDocument/2006/relationships/settings" Target="settings.xml"/><Relationship Id="rId15" Type="http://schemas.openxmlformats.org/officeDocument/2006/relationships/hyperlink" Target="consultantplus://offline/ref=8E632750FFBD3D8701797DFD0DE3D147E2ADA3FE7BA6AA984924BBF237B922C0yFd7M" TargetMode="External"/><Relationship Id="rId10" Type="http://schemas.openxmlformats.org/officeDocument/2006/relationships/hyperlink" Target="consultantplus://offline/ref=8E632750FFBD3D8701797DEB0E8F8E42E6AEFAF675F5F3CA412EEEyAdA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C:Users&#1057;&#1077;&#1088;&#1075;&#1077;&#1081;Desktop&#1055;&#1086;&#1089;&#1090;&#1072;&#1085;&#1086;&#1074;&#1083;&#1077;&#1085;&#1080;&#1077;%20&#1040;&#1076;&#1084;&#1080;&#1085;&#1080;&#1089;&#1090;&#1088;&#1072;&#1094;&#1080;&#1080;%20&#1075;_%20&#1042;&#1086;&#1083;&#1075;&#1086;&#1076;&#1086;&#1085;&#1089;&#1082;&#1072;%20&#1086;&#1090;%2007_08_2013%20N%203.rtf" TargetMode="External"/><Relationship Id="rId14" Type="http://schemas.openxmlformats.org/officeDocument/2006/relationships/hyperlink" Target="consultantplus://offline/ref=8E632750FFBD3D8701797DEB0E8F8E42E5A1FFF67BA0A4C8107BE0AF60yBd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90B55-8B94-48CC-8A1D-5B71F989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3376</Words>
  <Characters>19247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2021-02-24T07:05:00Z</cp:lastPrinted>
  <dcterms:created xsi:type="dcterms:W3CDTF">2022-03-22T11:32:00Z</dcterms:created>
  <dcterms:modified xsi:type="dcterms:W3CDTF">2022-03-22T12:10:00Z</dcterms:modified>
</cp:coreProperties>
</file>